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cs="宋体" w:asciiTheme="minorEastAsia" w:hAnsiTheme="minorEastAsia" w:eastAsiaTheme="minorEastAsia"/>
          <w:color w:val="auto"/>
          <w:sz w:val="28"/>
          <w:szCs w:val="28"/>
          <w:highlight w:val="none"/>
        </w:rPr>
      </w:pPr>
    </w:p>
    <w:p>
      <w:pPr>
        <w:pStyle w:val="47"/>
        <w:rPr>
          <w:color w:val="auto"/>
          <w:highlight w:val="none"/>
        </w:rPr>
      </w:pPr>
    </w:p>
    <w:p>
      <w:pPr>
        <w:spacing w:line="360" w:lineRule="auto"/>
        <w:ind w:firstLine="560"/>
        <w:rPr>
          <w:rFonts w:cs="宋体" w:asciiTheme="minorEastAsia" w:hAnsiTheme="minorEastAsia" w:eastAsiaTheme="minorEastAsia"/>
          <w:b/>
          <w:color w:val="auto"/>
          <w:szCs w:val="21"/>
          <w:highlight w:val="none"/>
          <w:u w:val="single"/>
        </w:rPr>
      </w:pPr>
    </w:p>
    <w:p>
      <w:pPr>
        <w:pStyle w:val="47"/>
        <w:rPr>
          <w:color w:val="auto"/>
          <w:highlight w:val="none"/>
        </w:rPr>
      </w:pPr>
    </w:p>
    <w:p>
      <w:pPr>
        <w:pStyle w:val="47"/>
        <w:rPr>
          <w:color w:val="auto"/>
          <w:highlight w:val="none"/>
        </w:rPr>
      </w:pPr>
    </w:p>
    <w:p>
      <w:pPr>
        <w:spacing w:after="120" w:line="360" w:lineRule="atLeast"/>
        <w:jc w:val="center"/>
        <w:rPr>
          <w:rFonts w:cs="宋体" w:asciiTheme="minorEastAsia" w:hAnsiTheme="minorEastAsia" w:eastAsiaTheme="minorEastAsia"/>
          <w:b/>
          <w:color w:val="auto"/>
          <w:sz w:val="32"/>
          <w:szCs w:val="32"/>
          <w:highlight w:val="none"/>
          <w:u w:val="single"/>
        </w:rPr>
      </w:pPr>
      <w:r>
        <w:rPr>
          <w:rFonts w:hint="eastAsia" w:asciiTheme="minorEastAsia" w:hAnsiTheme="minorEastAsia" w:eastAsiaTheme="minorEastAsia"/>
          <w:b/>
          <w:color w:val="auto"/>
          <w:sz w:val="32"/>
          <w:szCs w:val="32"/>
          <w:highlight w:val="none"/>
          <w:u w:val="single"/>
        </w:rPr>
        <w:t>【</w:t>
      </w:r>
      <w:r>
        <w:rPr>
          <w:rFonts w:hint="eastAsia" w:asciiTheme="minorEastAsia" w:hAnsiTheme="minorEastAsia" w:eastAsiaTheme="minorEastAsia"/>
          <w:b/>
          <w:color w:val="auto"/>
          <w:sz w:val="32"/>
          <w:szCs w:val="32"/>
          <w:highlight w:val="none"/>
          <w:u w:val="single"/>
          <w:lang w:val="en-US" w:eastAsia="zh-CN"/>
        </w:rPr>
        <w:t>电子设备</w:t>
      </w:r>
      <w:r>
        <w:rPr>
          <w:rFonts w:hint="eastAsia" w:asciiTheme="minorEastAsia" w:hAnsiTheme="minorEastAsia" w:eastAsiaTheme="minorEastAsia"/>
          <w:b/>
          <w:color w:val="auto"/>
          <w:sz w:val="32"/>
          <w:szCs w:val="32"/>
          <w:highlight w:val="none"/>
          <w:u w:val="single"/>
        </w:rPr>
        <w:t>】</w:t>
      </w:r>
    </w:p>
    <w:p>
      <w:pPr>
        <w:jc w:val="center"/>
        <w:rPr>
          <w:rFonts w:cs="宋体" w:asciiTheme="minorEastAsia" w:hAnsiTheme="minorEastAsia" w:eastAsiaTheme="minorEastAsia"/>
          <w:b/>
          <w:color w:val="auto"/>
          <w:szCs w:val="21"/>
          <w:highlight w:val="none"/>
          <w:u w:val="single"/>
        </w:rPr>
      </w:pPr>
    </w:p>
    <w:p>
      <w:pPr>
        <w:spacing w:after="120" w:line="360" w:lineRule="atLeast"/>
        <w:jc w:val="center"/>
        <w:rPr>
          <w:rFonts w:cs="宋体" w:asciiTheme="minorEastAsia" w:hAnsiTheme="minorEastAsia" w:eastAsiaTheme="minorEastAsia"/>
          <w:b/>
          <w:color w:val="auto"/>
          <w:sz w:val="36"/>
          <w:szCs w:val="36"/>
          <w:highlight w:val="none"/>
        </w:rPr>
      </w:pPr>
      <w:r>
        <w:rPr>
          <w:rFonts w:hint="eastAsia" w:cs="宋体" w:asciiTheme="minorEastAsia" w:hAnsiTheme="minorEastAsia" w:eastAsiaTheme="minorEastAsia"/>
          <w:b/>
          <w:color w:val="auto"/>
          <w:sz w:val="36"/>
          <w:szCs w:val="36"/>
          <w:highlight w:val="none"/>
        </w:rPr>
        <w:t>询价采购文件</w:t>
      </w:r>
    </w:p>
    <w:p>
      <w:pPr>
        <w:spacing w:after="120" w:line="360" w:lineRule="atLeast"/>
        <w:jc w:val="center"/>
        <w:rPr>
          <w:rFonts w:cs="宋体" w:asciiTheme="minorEastAsia" w:hAnsiTheme="minorEastAsia" w:eastAsiaTheme="minorEastAsia"/>
          <w:b/>
          <w:color w:val="auto"/>
          <w:sz w:val="32"/>
          <w:szCs w:val="32"/>
          <w:highlight w:val="none"/>
        </w:rPr>
      </w:pPr>
    </w:p>
    <w:p>
      <w:pPr>
        <w:pStyle w:val="47"/>
        <w:rPr>
          <w:color w:val="auto"/>
          <w:highlight w:val="none"/>
        </w:rPr>
      </w:pPr>
    </w:p>
    <w:p>
      <w:pPr>
        <w:spacing w:after="120" w:line="360" w:lineRule="atLeast"/>
        <w:jc w:val="center"/>
        <w:rPr>
          <w:rFonts w:cs="宋体" w:asciiTheme="minorEastAsia" w:hAnsiTheme="minorEastAsia" w:eastAsiaTheme="minorEastAsia"/>
          <w:b/>
          <w:color w:val="auto"/>
          <w:sz w:val="32"/>
          <w:szCs w:val="32"/>
          <w:highlight w:val="none"/>
        </w:rPr>
      </w:pPr>
    </w:p>
    <w:p>
      <w:pPr>
        <w:spacing w:after="120" w:line="360" w:lineRule="atLeast"/>
        <w:jc w:val="center"/>
        <w:rPr>
          <w:rFonts w:cs="宋体" w:asciiTheme="minorEastAsia" w:hAnsiTheme="minorEastAsia" w:eastAsiaTheme="minorEastAsia"/>
          <w:b/>
          <w:color w:val="auto"/>
          <w:sz w:val="32"/>
          <w:szCs w:val="32"/>
          <w:highlight w:val="none"/>
        </w:rPr>
      </w:pPr>
    </w:p>
    <w:p>
      <w:pPr>
        <w:spacing w:after="120" w:line="360" w:lineRule="atLeast"/>
        <w:jc w:val="center"/>
        <w:rPr>
          <w:rFonts w:cs="宋体" w:asciiTheme="minorEastAsia" w:hAnsiTheme="minorEastAsia" w:eastAsiaTheme="minorEastAsia"/>
          <w:b/>
          <w:color w:val="auto"/>
          <w:sz w:val="32"/>
          <w:szCs w:val="32"/>
          <w:highlight w:val="none"/>
        </w:rPr>
      </w:pPr>
    </w:p>
    <w:p>
      <w:pPr>
        <w:spacing w:after="120" w:line="360" w:lineRule="atLeast"/>
        <w:jc w:val="center"/>
        <w:rPr>
          <w:rFonts w:cs="宋体" w:asciiTheme="minorEastAsia" w:hAnsiTheme="minorEastAsia" w:eastAsiaTheme="minorEastAsia"/>
          <w:b/>
          <w:color w:val="auto"/>
          <w:sz w:val="32"/>
          <w:szCs w:val="32"/>
          <w:highlight w:val="none"/>
        </w:rPr>
      </w:pPr>
    </w:p>
    <w:p>
      <w:pPr>
        <w:spacing w:after="120" w:line="360" w:lineRule="atLeast"/>
        <w:jc w:val="center"/>
        <w:rPr>
          <w:rFonts w:cs="宋体" w:asciiTheme="minorEastAsia" w:hAnsiTheme="minorEastAsia" w:eastAsiaTheme="minorEastAsia"/>
          <w:b/>
          <w:color w:val="auto"/>
          <w:sz w:val="32"/>
          <w:szCs w:val="32"/>
          <w:highlight w:val="none"/>
        </w:rPr>
      </w:pPr>
    </w:p>
    <w:p>
      <w:pPr>
        <w:spacing w:line="60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 xml:space="preserve">采    购   </w:t>
      </w:r>
      <w:r>
        <w:rPr>
          <w:rFonts w:asciiTheme="minorEastAsia" w:hAnsiTheme="minorEastAsia" w:eastAsiaTheme="minorEastAsia"/>
          <w:b/>
          <w:color w:val="auto"/>
          <w:sz w:val="24"/>
          <w:highlight w:val="none"/>
        </w:rPr>
        <w:t>人：</w:t>
      </w:r>
      <w:r>
        <w:rPr>
          <w:rFonts w:hint="eastAsia" w:asciiTheme="minorEastAsia" w:hAnsiTheme="minorEastAsia" w:eastAsiaTheme="minorEastAsia"/>
          <w:b/>
          <w:color w:val="auto"/>
          <w:sz w:val="24"/>
          <w:highlight w:val="none"/>
          <w:u w:val="single"/>
        </w:rPr>
        <w:t xml:space="preserve"> </w:t>
      </w:r>
      <w:r>
        <w:rPr>
          <w:rFonts w:hint="eastAsia" w:ascii="仿宋" w:hAnsi="仿宋" w:eastAsia="仿宋" w:cs="仿宋"/>
          <w:b/>
          <w:bCs/>
          <w:color w:val="auto"/>
          <w:sz w:val="28"/>
          <w:szCs w:val="28"/>
          <w:highlight w:val="none"/>
          <w:u w:val="single"/>
          <w:lang w:bidi="en-US"/>
        </w:rPr>
        <w:t>杭州</w:t>
      </w:r>
      <w:r>
        <w:rPr>
          <w:rFonts w:hint="eastAsia" w:ascii="仿宋" w:hAnsi="仿宋" w:eastAsia="仿宋" w:cs="仿宋"/>
          <w:b/>
          <w:bCs/>
          <w:color w:val="auto"/>
          <w:sz w:val="28"/>
          <w:szCs w:val="28"/>
          <w:highlight w:val="none"/>
          <w:u w:val="single"/>
          <w:lang w:val="en-US" w:eastAsia="zh-CN" w:bidi="en-US"/>
        </w:rPr>
        <w:t>拱墅安保服务集团</w:t>
      </w:r>
      <w:r>
        <w:rPr>
          <w:rFonts w:hint="eastAsia" w:ascii="仿宋" w:hAnsi="仿宋" w:eastAsia="仿宋" w:cs="仿宋"/>
          <w:b/>
          <w:bCs/>
          <w:color w:val="auto"/>
          <w:sz w:val="28"/>
          <w:szCs w:val="28"/>
          <w:highlight w:val="none"/>
          <w:u w:val="single"/>
          <w:lang w:bidi="en-US"/>
        </w:rPr>
        <w:t>有限公司</w:t>
      </w:r>
      <w:r>
        <w:rPr>
          <w:rFonts w:hint="eastAsia" w:asciiTheme="minorEastAsia" w:hAnsiTheme="minorEastAsia" w:eastAsiaTheme="minorEastAsia"/>
          <w:b/>
          <w:color w:val="auto"/>
          <w:sz w:val="24"/>
          <w:highlight w:val="none"/>
        </w:rPr>
        <w:t>【</w:t>
      </w:r>
      <w:r>
        <w:rPr>
          <w:rFonts w:asciiTheme="minorEastAsia" w:hAnsiTheme="minorEastAsia" w:eastAsiaTheme="minorEastAsia"/>
          <w:b/>
          <w:color w:val="auto"/>
          <w:sz w:val="24"/>
          <w:highlight w:val="none"/>
        </w:rPr>
        <w:t>（盖章）</w:t>
      </w:r>
      <w:r>
        <w:rPr>
          <w:rFonts w:hint="eastAsia" w:asciiTheme="minorEastAsia" w:hAnsiTheme="minorEastAsia" w:eastAsiaTheme="minorEastAsia"/>
          <w:b/>
          <w:color w:val="auto"/>
          <w:sz w:val="24"/>
          <w:highlight w:val="none"/>
        </w:rPr>
        <w:t>】</w:t>
      </w:r>
    </w:p>
    <w:p>
      <w:pPr>
        <w:spacing w:line="600" w:lineRule="exact"/>
        <w:ind w:firstLine="2650" w:firstLineChars="1100"/>
        <w:rPr>
          <w:rFonts w:asciiTheme="minorEastAsia" w:hAnsiTheme="minorEastAsia" w:eastAsiaTheme="minorEastAsia"/>
          <w:b/>
          <w:color w:val="auto"/>
          <w:sz w:val="24"/>
          <w:highlight w:val="none"/>
          <w:u w:val="single"/>
        </w:rPr>
      </w:pPr>
    </w:p>
    <w:p>
      <w:pPr>
        <w:spacing w:line="60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u w:val="single"/>
        </w:rPr>
        <w:t>202</w:t>
      </w:r>
      <w:r>
        <w:rPr>
          <w:rFonts w:hint="eastAsia" w:asciiTheme="minorEastAsia" w:hAnsiTheme="minorEastAsia" w:eastAsiaTheme="minorEastAsia"/>
          <w:b/>
          <w:color w:val="auto"/>
          <w:sz w:val="24"/>
          <w:highlight w:val="none"/>
          <w:u w:val="single"/>
          <w:lang w:val="en-US" w:eastAsia="zh-CN"/>
        </w:rPr>
        <w:t>3</w:t>
      </w:r>
      <w:r>
        <w:rPr>
          <w:rFonts w:hint="eastAsia" w:asciiTheme="minorEastAsia" w:hAnsiTheme="minorEastAsia" w:eastAsiaTheme="minorEastAsia"/>
          <w:b/>
          <w:color w:val="auto"/>
          <w:sz w:val="24"/>
          <w:highlight w:val="none"/>
          <w:u w:val="single"/>
        </w:rPr>
        <w:t xml:space="preserve">  </w:t>
      </w:r>
      <w:r>
        <w:rPr>
          <w:rFonts w:asciiTheme="minorEastAsia" w:hAnsiTheme="minorEastAsia" w:eastAsiaTheme="minorEastAsia"/>
          <w:b/>
          <w:color w:val="auto"/>
          <w:sz w:val="24"/>
          <w:highlight w:val="none"/>
        </w:rPr>
        <w:t>年</w:t>
      </w:r>
      <w:r>
        <w:rPr>
          <w:rFonts w:hint="eastAsia" w:asciiTheme="minorEastAsia" w:hAnsiTheme="minorEastAsia" w:eastAsiaTheme="minorEastAsia"/>
          <w:b/>
          <w:color w:val="auto"/>
          <w:sz w:val="24"/>
          <w:highlight w:val="none"/>
          <w:u w:val="single"/>
        </w:rPr>
        <w:t xml:space="preserve">  </w:t>
      </w:r>
      <w:r>
        <w:rPr>
          <w:rFonts w:hint="eastAsia" w:asciiTheme="minorEastAsia" w:hAnsiTheme="minorEastAsia" w:eastAsiaTheme="minorEastAsia"/>
          <w:b/>
          <w:color w:val="auto"/>
          <w:sz w:val="24"/>
          <w:highlight w:val="none"/>
          <w:u w:val="single"/>
          <w:lang w:val="en-US" w:eastAsia="zh-CN"/>
        </w:rPr>
        <w:t>03</w:t>
      </w:r>
      <w:r>
        <w:rPr>
          <w:rFonts w:hint="eastAsia" w:asciiTheme="minorEastAsia" w:hAnsiTheme="minorEastAsia" w:eastAsiaTheme="minorEastAsia"/>
          <w:b/>
          <w:color w:val="auto"/>
          <w:sz w:val="24"/>
          <w:highlight w:val="none"/>
          <w:u w:val="single"/>
        </w:rPr>
        <w:t xml:space="preserve">  </w:t>
      </w:r>
      <w:r>
        <w:rPr>
          <w:rFonts w:asciiTheme="minorEastAsia" w:hAnsiTheme="minorEastAsia" w:eastAsiaTheme="minorEastAsia"/>
          <w:b/>
          <w:color w:val="auto"/>
          <w:sz w:val="24"/>
          <w:highlight w:val="none"/>
        </w:rPr>
        <w:t>月</w:t>
      </w:r>
      <w:r>
        <w:rPr>
          <w:rFonts w:hint="eastAsia" w:asciiTheme="minorEastAsia" w:hAnsiTheme="minorEastAsia" w:eastAsiaTheme="minorEastAsia"/>
          <w:b/>
          <w:color w:val="auto"/>
          <w:sz w:val="24"/>
          <w:highlight w:val="none"/>
          <w:u w:val="single"/>
        </w:rPr>
        <w:t xml:space="preserve"> </w:t>
      </w:r>
      <w:r>
        <w:rPr>
          <w:rFonts w:hint="eastAsia" w:asciiTheme="minorEastAsia" w:hAnsiTheme="minorEastAsia" w:eastAsiaTheme="minorEastAsia"/>
          <w:b/>
          <w:color w:val="auto"/>
          <w:sz w:val="24"/>
          <w:highlight w:val="none"/>
          <w:u w:val="single"/>
          <w:lang w:val="en-US" w:eastAsia="zh-CN"/>
        </w:rPr>
        <w:t xml:space="preserve">24 </w:t>
      </w:r>
      <w:r>
        <w:rPr>
          <w:rFonts w:asciiTheme="minorEastAsia" w:hAnsiTheme="minorEastAsia" w:eastAsiaTheme="minorEastAsia"/>
          <w:b/>
          <w:color w:val="auto"/>
          <w:sz w:val="24"/>
          <w:highlight w:val="none"/>
        </w:rPr>
        <w:t>日</w:t>
      </w:r>
    </w:p>
    <w:p>
      <w:pPr>
        <w:spacing w:after="120" w:line="360" w:lineRule="atLeast"/>
        <w:jc w:val="center"/>
        <w:rPr>
          <w:rFonts w:cs="宋体" w:asciiTheme="minorEastAsia" w:hAnsiTheme="minorEastAsia" w:eastAsiaTheme="minorEastAsia"/>
          <w:color w:val="auto"/>
          <w:sz w:val="24"/>
          <w:highlight w:val="none"/>
        </w:rPr>
        <w:sectPr>
          <w:headerReference r:id="rId4" w:type="first"/>
          <w:headerReference r:id="rId3" w:type="default"/>
          <w:footerReference r:id="rId5" w:type="default"/>
          <w:pgSz w:w="11906" w:h="16838"/>
          <w:pgMar w:top="1440" w:right="1134" w:bottom="1440" w:left="1134" w:header="850" w:footer="992" w:gutter="0"/>
          <w:cols w:space="0" w:num="1"/>
          <w:titlePg/>
          <w:docGrid w:type="lines" w:linePitch="317" w:charSpace="0"/>
        </w:sectPr>
      </w:pPr>
    </w:p>
    <w:sdt>
      <w:sdtPr>
        <w:rPr>
          <w:rFonts w:ascii="宋体" w:hAnsi="宋体"/>
          <w:color w:val="auto"/>
          <w:highlight w:val="none"/>
        </w:rPr>
        <w:id w:val="147471628"/>
        <w15:color w:val="DBDBDB"/>
        <w:docPartObj>
          <w:docPartGallery w:val="Table of Contents"/>
          <w:docPartUnique/>
        </w:docPartObj>
      </w:sdtPr>
      <w:sdtEndPr>
        <w:rPr>
          <w:rFonts w:cs="宋体" w:asciiTheme="minorEastAsia" w:hAnsiTheme="minorEastAsia" w:eastAsiaTheme="minorEastAsia"/>
          <w:color w:val="auto"/>
          <w:highlight w:val="none"/>
        </w:rPr>
      </w:sdtEndPr>
      <w:sdtContent>
        <w:p>
          <w:pPr>
            <w:jc w:val="center"/>
            <w:rPr>
              <w:color w:val="auto"/>
              <w:highlight w:val="none"/>
            </w:rPr>
          </w:pPr>
          <w:r>
            <w:rPr>
              <w:rFonts w:ascii="宋体" w:hAnsi="宋体"/>
              <w:color w:val="auto"/>
              <w:highlight w:val="none"/>
            </w:rPr>
            <w:t>目录</w:t>
          </w:r>
        </w:p>
        <w:p>
          <w:pPr>
            <w:pStyle w:val="28"/>
            <w:tabs>
              <w:tab w:val="right" w:leader="dot" w:pos="9638"/>
              <w:tab w:val="clear" w:pos="426"/>
              <w:tab w:val="clear" w:pos="709"/>
              <w:tab w:val="clear" w:pos="8505"/>
            </w:tabs>
            <w:rPr>
              <w:color w:val="auto"/>
              <w:highlight w:val="none"/>
            </w:rPr>
          </w:pPr>
          <w:r>
            <w:rPr>
              <w:rFonts w:cs="宋体" w:asciiTheme="minorEastAsia" w:hAnsiTheme="minorEastAsia" w:eastAsiaTheme="minorEastAsia"/>
              <w:color w:val="auto"/>
              <w:sz w:val="24"/>
              <w:highlight w:val="none"/>
            </w:rPr>
            <w:fldChar w:fldCharType="begin"/>
          </w:r>
          <w:r>
            <w:rPr>
              <w:rFonts w:cs="宋体" w:asciiTheme="minorEastAsia" w:hAnsiTheme="minorEastAsia" w:eastAsiaTheme="minorEastAsia"/>
              <w:color w:val="auto"/>
              <w:sz w:val="24"/>
              <w:highlight w:val="none"/>
            </w:rPr>
            <w:instrText xml:space="preserve">TOC \o "1-1" \h \u </w:instrText>
          </w:r>
          <w:r>
            <w:rPr>
              <w:rFonts w:cs="宋体" w:asciiTheme="minorEastAsia" w:hAnsiTheme="minorEastAsia" w:eastAsiaTheme="minorEastAsia"/>
              <w:color w:val="auto"/>
              <w:sz w:val="24"/>
              <w:highlight w:val="none"/>
            </w:rPr>
            <w:fldChar w:fldCharType="separate"/>
          </w:r>
          <w:r>
            <w:rPr>
              <w:rFonts w:cs="宋体" w:asciiTheme="minorEastAsia" w:hAnsiTheme="minorEastAsia" w:eastAsiaTheme="minorEastAsia"/>
              <w:color w:val="auto"/>
              <w:highlight w:val="none"/>
            </w:rPr>
            <w:fldChar w:fldCharType="begin"/>
          </w:r>
          <w:r>
            <w:rPr>
              <w:rFonts w:cs="宋体" w:asciiTheme="minorEastAsia" w:hAnsiTheme="minorEastAsia" w:eastAsiaTheme="minorEastAsia"/>
              <w:color w:val="auto"/>
              <w:highlight w:val="none"/>
            </w:rPr>
            <w:instrText xml:space="preserve"> HYPERLINK \l _Toc2476 </w:instrText>
          </w:r>
          <w:r>
            <w:rPr>
              <w:rFonts w:cs="宋体" w:asciiTheme="minorEastAsia" w:hAnsiTheme="minorEastAsia" w:eastAsiaTheme="minorEastAsia"/>
              <w:color w:val="auto"/>
              <w:highlight w:val="none"/>
            </w:rPr>
            <w:fldChar w:fldCharType="separate"/>
          </w:r>
          <w:r>
            <w:rPr>
              <w:rFonts w:hint="eastAsia" w:cs="宋体" w:asciiTheme="minorEastAsia" w:hAnsiTheme="minorEastAsia" w:eastAsiaTheme="minorEastAsia"/>
              <w:bCs w:val="0"/>
              <w:color w:val="auto"/>
              <w:kern w:val="0"/>
              <w:szCs w:val="28"/>
              <w:highlight w:val="none"/>
            </w:rPr>
            <w:t>第一章  询价函</w:t>
          </w:r>
          <w:r>
            <w:rPr>
              <w:color w:val="auto"/>
              <w:highlight w:val="none"/>
            </w:rPr>
            <w:tab/>
          </w:r>
          <w:r>
            <w:rPr>
              <w:color w:val="auto"/>
              <w:highlight w:val="none"/>
            </w:rPr>
            <w:fldChar w:fldCharType="begin"/>
          </w:r>
          <w:r>
            <w:rPr>
              <w:color w:val="auto"/>
              <w:highlight w:val="none"/>
            </w:rPr>
            <w:instrText xml:space="preserve"> PAGEREF _Toc2476 \h </w:instrText>
          </w:r>
          <w:r>
            <w:rPr>
              <w:color w:val="auto"/>
              <w:highlight w:val="none"/>
            </w:rPr>
            <w:fldChar w:fldCharType="separate"/>
          </w:r>
          <w:r>
            <w:rPr>
              <w:color w:val="auto"/>
              <w:highlight w:val="none"/>
            </w:rPr>
            <w:t>2</w:t>
          </w:r>
          <w:r>
            <w:rPr>
              <w:color w:val="auto"/>
              <w:highlight w:val="none"/>
            </w:rPr>
            <w:fldChar w:fldCharType="end"/>
          </w:r>
          <w:r>
            <w:rPr>
              <w:rFonts w:cs="宋体" w:asciiTheme="minorEastAsia" w:hAnsiTheme="minorEastAsia" w:eastAsiaTheme="minorEastAsia"/>
              <w:color w:val="auto"/>
              <w:highlight w:val="none"/>
            </w:rPr>
            <w:fldChar w:fldCharType="end"/>
          </w:r>
        </w:p>
        <w:p>
          <w:pPr>
            <w:pStyle w:val="28"/>
            <w:tabs>
              <w:tab w:val="right" w:leader="dot" w:pos="9638"/>
              <w:tab w:val="clear" w:pos="426"/>
              <w:tab w:val="clear" w:pos="709"/>
              <w:tab w:val="clear" w:pos="8505"/>
            </w:tabs>
            <w:rPr>
              <w:color w:val="auto"/>
              <w:highlight w:val="none"/>
            </w:rPr>
          </w:pPr>
          <w:r>
            <w:rPr>
              <w:rFonts w:cs="宋体" w:asciiTheme="minorEastAsia" w:hAnsiTheme="minorEastAsia" w:eastAsiaTheme="minorEastAsia"/>
              <w:color w:val="auto"/>
              <w:highlight w:val="none"/>
            </w:rPr>
            <w:fldChar w:fldCharType="begin"/>
          </w:r>
          <w:r>
            <w:rPr>
              <w:rFonts w:cs="宋体" w:asciiTheme="minorEastAsia" w:hAnsiTheme="minorEastAsia" w:eastAsiaTheme="minorEastAsia"/>
              <w:color w:val="auto"/>
              <w:highlight w:val="none"/>
            </w:rPr>
            <w:instrText xml:space="preserve"> HYPERLINK \l _Toc16715 </w:instrText>
          </w:r>
          <w:r>
            <w:rPr>
              <w:rFonts w:cs="宋体" w:asciiTheme="minorEastAsia" w:hAnsiTheme="minorEastAsia" w:eastAsiaTheme="minorEastAsia"/>
              <w:color w:val="auto"/>
              <w:highlight w:val="none"/>
            </w:rPr>
            <w:fldChar w:fldCharType="separate"/>
          </w:r>
          <w:r>
            <w:rPr>
              <w:rFonts w:hint="eastAsia" w:cs="宋体" w:asciiTheme="minorEastAsia" w:hAnsiTheme="minorEastAsia" w:eastAsiaTheme="minorEastAsia"/>
              <w:bCs w:val="0"/>
              <w:color w:val="auto"/>
              <w:kern w:val="0"/>
              <w:szCs w:val="28"/>
              <w:highlight w:val="none"/>
            </w:rPr>
            <w:t>第二章  供应商须知</w:t>
          </w:r>
          <w:r>
            <w:rPr>
              <w:color w:val="auto"/>
              <w:highlight w:val="none"/>
            </w:rPr>
            <w:tab/>
          </w:r>
          <w:r>
            <w:rPr>
              <w:color w:val="auto"/>
              <w:highlight w:val="none"/>
            </w:rPr>
            <w:fldChar w:fldCharType="begin"/>
          </w:r>
          <w:r>
            <w:rPr>
              <w:color w:val="auto"/>
              <w:highlight w:val="none"/>
            </w:rPr>
            <w:instrText xml:space="preserve"> PAGEREF _Toc16715 \h </w:instrText>
          </w:r>
          <w:r>
            <w:rPr>
              <w:color w:val="auto"/>
              <w:highlight w:val="none"/>
            </w:rPr>
            <w:fldChar w:fldCharType="separate"/>
          </w:r>
          <w:r>
            <w:rPr>
              <w:color w:val="auto"/>
              <w:highlight w:val="none"/>
            </w:rPr>
            <w:t>4</w:t>
          </w:r>
          <w:r>
            <w:rPr>
              <w:color w:val="auto"/>
              <w:highlight w:val="none"/>
            </w:rPr>
            <w:fldChar w:fldCharType="end"/>
          </w:r>
          <w:r>
            <w:rPr>
              <w:rFonts w:cs="宋体" w:asciiTheme="minorEastAsia" w:hAnsiTheme="minorEastAsia" w:eastAsiaTheme="minorEastAsia"/>
              <w:color w:val="auto"/>
              <w:highlight w:val="none"/>
            </w:rPr>
            <w:fldChar w:fldCharType="end"/>
          </w:r>
        </w:p>
        <w:p>
          <w:pPr>
            <w:pStyle w:val="28"/>
            <w:tabs>
              <w:tab w:val="right" w:leader="dot" w:pos="9638"/>
              <w:tab w:val="clear" w:pos="426"/>
              <w:tab w:val="clear" w:pos="709"/>
              <w:tab w:val="clear" w:pos="8505"/>
            </w:tabs>
            <w:rPr>
              <w:color w:val="auto"/>
              <w:highlight w:val="none"/>
            </w:rPr>
          </w:pPr>
          <w:r>
            <w:rPr>
              <w:rFonts w:cs="宋体" w:asciiTheme="minorEastAsia" w:hAnsiTheme="minorEastAsia" w:eastAsiaTheme="minorEastAsia"/>
              <w:color w:val="auto"/>
              <w:highlight w:val="none"/>
            </w:rPr>
            <w:fldChar w:fldCharType="begin"/>
          </w:r>
          <w:r>
            <w:rPr>
              <w:rFonts w:cs="宋体" w:asciiTheme="minorEastAsia" w:hAnsiTheme="minorEastAsia" w:eastAsiaTheme="minorEastAsia"/>
              <w:color w:val="auto"/>
              <w:highlight w:val="none"/>
            </w:rPr>
            <w:instrText xml:space="preserve"> HYPERLINK \l _Toc1931 </w:instrText>
          </w:r>
          <w:r>
            <w:rPr>
              <w:rFonts w:cs="宋体" w:asciiTheme="minorEastAsia" w:hAnsiTheme="minorEastAsia" w:eastAsiaTheme="minorEastAsia"/>
              <w:color w:val="auto"/>
              <w:highlight w:val="none"/>
            </w:rPr>
            <w:fldChar w:fldCharType="separate"/>
          </w:r>
          <w:r>
            <w:rPr>
              <w:rFonts w:hint="eastAsia" w:cs="宋体" w:asciiTheme="minorEastAsia" w:hAnsiTheme="minorEastAsia" w:eastAsiaTheme="minorEastAsia"/>
              <w:bCs w:val="0"/>
              <w:color w:val="auto"/>
              <w:kern w:val="0"/>
              <w:szCs w:val="28"/>
              <w:highlight w:val="none"/>
            </w:rPr>
            <w:t xml:space="preserve">第三章  </w:t>
          </w:r>
          <w:r>
            <w:rPr>
              <w:rFonts w:hint="eastAsia" w:cs="宋体" w:asciiTheme="minorEastAsia" w:hAnsiTheme="minorEastAsia" w:eastAsiaTheme="minorEastAsia"/>
              <w:bCs w:val="0"/>
              <w:color w:val="auto"/>
              <w:kern w:val="0"/>
              <w:szCs w:val="28"/>
              <w:highlight w:val="none"/>
              <w:lang w:val="en-US" w:eastAsia="zh-CN"/>
            </w:rPr>
            <w:t>项目需求</w:t>
          </w:r>
          <w:r>
            <w:rPr>
              <w:color w:val="auto"/>
              <w:highlight w:val="none"/>
            </w:rPr>
            <w:tab/>
          </w:r>
          <w:r>
            <w:rPr>
              <w:color w:val="auto"/>
              <w:highlight w:val="none"/>
            </w:rPr>
            <w:fldChar w:fldCharType="begin"/>
          </w:r>
          <w:r>
            <w:rPr>
              <w:color w:val="auto"/>
              <w:highlight w:val="none"/>
            </w:rPr>
            <w:instrText xml:space="preserve"> PAGEREF _Toc1931 \h </w:instrText>
          </w:r>
          <w:r>
            <w:rPr>
              <w:color w:val="auto"/>
              <w:highlight w:val="none"/>
            </w:rPr>
            <w:fldChar w:fldCharType="separate"/>
          </w:r>
          <w:r>
            <w:rPr>
              <w:color w:val="auto"/>
              <w:highlight w:val="none"/>
            </w:rPr>
            <w:t>10</w:t>
          </w:r>
          <w:r>
            <w:rPr>
              <w:color w:val="auto"/>
              <w:highlight w:val="none"/>
            </w:rPr>
            <w:fldChar w:fldCharType="end"/>
          </w:r>
          <w:r>
            <w:rPr>
              <w:rFonts w:cs="宋体" w:asciiTheme="minorEastAsia" w:hAnsiTheme="minorEastAsia" w:eastAsiaTheme="minorEastAsia"/>
              <w:color w:val="auto"/>
              <w:highlight w:val="none"/>
            </w:rPr>
            <w:fldChar w:fldCharType="end"/>
          </w:r>
        </w:p>
        <w:p>
          <w:pPr>
            <w:pStyle w:val="28"/>
            <w:tabs>
              <w:tab w:val="right" w:leader="dot" w:pos="9638"/>
              <w:tab w:val="clear" w:pos="426"/>
              <w:tab w:val="clear" w:pos="709"/>
              <w:tab w:val="clear" w:pos="8505"/>
            </w:tabs>
            <w:rPr>
              <w:color w:val="auto"/>
              <w:highlight w:val="none"/>
            </w:rPr>
          </w:pPr>
          <w:r>
            <w:rPr>
              <w:rFonts w:cs="宋体" w:asciiTheme="minorEastAsia" w:hAnsiTheme="minorEastAsia" w:eastAsiaTheme="minorEastAsia"/>
              <w:color w:val="auto"/>
              <w:highlight w:val="none"/>
            </w:rPr>
            <w:fldChar w:fldCharType="begin"/>
          </w:r>
          <w:r>
            <w:rPr>
              <w:rFonts w:cs="宋体" w:asciiTheme="minorEastAsia" w:hAnsiTheme="minorEastAsia" w:eastAsiaTheme="minorEastAsia"/>
              <w:color w:val="auto"/>
              <w:highlight w:val="none"/>
            </w:rPr>
            <w:instrText xml:space="preserve"> HYPERLINK \l _Toc31327 </w:instrText>
          </w:r>
          <w:r>
            <w:rPr>
              <w:rFonts w:cs="宋体" w:asciiTheme="minorEastAsia" w:hAnsiTheme="minorEastAsia" w:eastAsiaTheme="minorEastAsia"/>
              <w:color w:val="auto"/>
              <w:highlight w:val="none"/>
            </w:rPr>
            <w:fldChar w:fldCharType="separate"/>
          </w:r>
          <w:r>
            <w:rPr>
              <w:rFonts w:hint="eastAsia" w:cs="宋体" w:asciiTheme="minorEastAsia" w:hAnsiTheme="minorEastAsia" w:eastAsiaTheme="minorEastAsia"/>
              <w:bCs w:val="0"/>
              <w:color w:val="auto"/>
              <w:kern w:val="0"/>
              <w:szCs w:val="28"/>
              <w:highlight w:val="none"/>
            </w:rPr>
            <w:t>第</w:t>
          </w:r>
          <w:r>
            <w:rPr>
              <w:rFonts w:hint="eastAsia" w:cs="宋体" w:asciiTheme="minorEastAsia" w:hAnsiTheme="minorEastAsia" w:eastAsiaTheme="minorEastAsia"/>
              <w:bCs w:val="0"/>
              <w:color w:val="auto"/>
              <w:kern w:val="0"/>
              <w:szCs w:val="28"/>
              <w:highlight w:val="none"/>
              <w:lang w:val="en-US" w:eastAsia="zh-CN"/>
            </w:rPr>
            <w:t>四</w:t>
          </w:r>
          <w:r>
            <w:rPr>
              <w:rFonts w:hint="eastAsia" w:cs="宋体" w:asciiTheme="minorEastAsia" w:hAnsiTheme="minorEastAsia" w:eastAsiaTheme="minorEastAsia"/>
              <w:bCs w:val="0"/>
              <w:color w:val="auto"/>
              <w:kern w:val="0"/>
              <w:szCs w:val="28"/>
              <w:highlight w:val="none"/>
            </w:rPr>
            <w:t>章  评审办法及标准</w:t>
          </w:r>
          <w:r>
            <w:rPr>
              <w:color w:val="auto"/>
              <w:highlight w:val="none"/>
            </w:rPr>
            <w:tab/>
          </w:r>
          <w:r>
            <w:rPr>
              <w:color w:val="auto"/>
              <w:highlight w:val="none"/>
            </w:rPr>
            <w:fldChar w:fldCharType="begin"/>
          </w:r>
          <w:r>
            <w:rPr>
              <w:color w:val="auto"/>
              <w:highlight w:val="none"/>
            </w:rPr>
            <w:instrText xml:space="preserve"> PAGEREF _Toc31327 \h </w:instrText>
          </w:r>
          <w:r>
            <w:rPr>
              <w:color w:val="auto"/>
              <w:highlight w:val="none"/>
            </w:rPr>
            <w:fldChar w:fldCharType="separate"/>
          </w:r>
          <w:r>
            <w:rPr>
              <w:color w:val="auto"/>
              <w:highlight w:val="none"/>
            </w:rPr>
            <w:t>12</w:t>
          </w:r>
          <w:r>
            <w:rPr>
              <w:color w:val="auto"/>
              <w:highlight w:val="none"/>
            </w:rPr>
            <w:fldChar w:fldCharType="end"/>
          </w:r>
          <w:r>
            <w:rPr>
              <w:rFonts w:cs="宋体" w:asciiTheme="minorEastAsia" w:hAnsiTheme="minorEastAsia" w:eastAsiaTheme="minorEastAsia"/>
              <w:color w:val="auto"/>
              <w:highlight w:val="none"/>
            </w:rPr>
            <w:fldChar w:fldCharType="end"/>
          </w:r>
        </w:p>
        <w:p>
          <w:pPr>
            <w:pStyle w:val="28"/>
            <w:tabs>
              <w:tab w:val="right" w:leader="dot" w:pos="9638"/>
              <w:tab w:val="clear" w:pos="426"/>
              <w:tab w:val="clear" w:pos="709"/>
              <w:tab w:val="clear" w:pos="8505"/>
            </w:tabs>
            <w:rPr>
              <w:color w:val="auto"/>
              <w:highlight w:val="none"/>
            </w:rPr>
          </w:pPr>
          <w:r>
            <w:rPr>
              <w:rFonts w:cs="宋体" w:asciiTheme="minorEastAsia" w:hAnsiTheme="minorEastAsia" w:eastAsiaTheme="minorEastAsia"/>
              <w:color w:val="auto"/>
              <w:highlight w:val="none"/>
            </w:rPr>
            <w:fldChar w:fldCharType="begin"/>
          </w:r>
          <w:r>
            <w:rPr>
              <w:rFonts w:cs="宋体" w:asciiTheme="minorEastAsia" w:hAnsiTheme="minorEastAsia" w:eastAsiaTheme="minorEastAsia"/>
              <w:color w:val="auto"/>
              <w:highlight w:val="none"/>
            </w:rPr>
            <w:instrText xml:space="preserve"> HYPERLINK \l _Toc27223 </w:instrText>
          </w:r>
          <w:r>
            <w:rPr>
              <w:rFonts w:cs="宋体" w:asciiTheme="minorEastAsia" w:hAnsiTheme="minorEastAsia" w:eastAsiaTheme="minorEastAsia"/>
              <w:color w:val="auto"/>
              <w:highlight w:val="none"/>
            </w:rPr>
            <w:fldChar w:fldCharType="separate"/>
          </w:r>
          <w:r>
            <w:rPr>
              <w:rFonts w:hint="eastAsia" w:cs="宋体" w:asciiTheme="minorEastAsia" w:hAnsiTheme="minorEastAsia" w:eastAsiaTheme="minorEastAsia"/>
              <w:bCs w:val="0"/>
              <w:color w:val="auto"/>
              <w:kern w:val="0"/>
              <w:szCs w:val="28"/>
              <w:highlight w:val="none"/>
            </w:rPr>
            <w:t>第</w:t>
          </w:r>
          <w:r>
            <w:rPr>
              <w:rFonts w:hint="eastAsia" w:cs="宋体" w:asciiTheme="minorEastAsia" w:hAnsiTheme="minorEastAsia" w:eastAsiaTheme="minorEastAsia"/>
              <w:bCs w:val="0"/>
              <w:color w:val="auto"/>
              <w:kern w:val="0"/>
              <w:szCs w:val="28"/>
              <w:highlight w:val="none"/>
              <w:lang w:val="en-US" w:eastAsia="zh-CN"/>
            </w:rPr>
            <w:t>五</w:t>
          </w:r>
          <w:r>
            <w:rPr>
              <w:rFonts w:hint="eastAsia" w:cs="宋体" w:asciiTheme="minorEastAsia" w:hAnsiTheme="minorEastAsia" w:eastAsiaTheme="minorEastAsia"/>
              <w:bCs w:val="0"/>
              <w:color w:val="auto"/>
              <w:kern w:val="0"/>
              <w:szCs w:val="28"/>
              <w:highlight w:val="none"/>
            </w:rPr>
            <w:t>章  报价文件格式</w:t>
          </w:r>
          <w:r>
            <w:rPr>
              <w:color w:val="auto"/>
              <w:highlight w:val="none"/>
            </w:rPr>
            <w:tab/>
          </w:r>
          <w:r>
            <w:rPr>
              <w:color w:val="auto"/>
              <w:highlight w:val="none"/>
            </w:rPr>
            <w:fldChar w:fldCharType="begin"/>
          </w:r>
          <w:r>
            <w:rPr>
              <w:color w:val="auto"/>
              <w:highlight w:val="none"/>
            </w:rPr>
            <w:instrText xml:space="preserve"> PAGEREF _Toc27223 \h </w:instrText>
          </w:r>
          <w:r>
            <w:rPr>
              <w:color w:val="auto"/>
              <w:highlight w:val="none"/>
            </w:rPr>
            <w:fldChar w:fldCharType="separate"/>
          </w:r>
          <w:r>
            <w:rPr>
              <w:color w:val="auto"/>
              <w:highlight w:val="none"/>
            </w:rPr>
            <w:t>13</w:t>
          </w:r>
          <w:r>
            <w:rPr>
              <w:color w:val="auto"/>
              <w:highlight w:val="none"/>
            </w:rPr>
            <w:fldChar w:fldCharType="end"/>
          </w:r>
          <w:r>
            <w:rPr>
              <w:rFonts w:cs="宋体" w:asciiTheme="minorEastAsia" w:hAnsiTheme="minorEastAsia" w:eastAsiaTheme="minorEastAsia"/>
              <w:color w:val="auto"/>
              <w:highlight w:val="none"/>
            </w:rPr>
            <w:fldChar w:fldCharType="end"/>
          </w:r>
        </w:p>
        <w:p>
          <w:pPr>
            <w:spacing w:line="400" w:lineRule="exact"/>
            <w:rPr>
              <w:rFonts w:cs="宋体" w:asciiTheme="minorEastAsia" w:hAnsiTheme="minorEastAsia" w:eastAsiaTheme="minorEastAsia"/>
              <w:color w:val="auto"/>
              <w:sz w:val="24"/>
              <w:highlight w:val="none"/>
            </w:rPr>
            <w:sectPr>
              <w:footerReference r:id="rId7" w:type="first"/>
              <w:footerReference r:id="rId6" w:type="default"/>
              <w:pgSz w:w="11906" w:h="16838"/>
              <w:pgMar w:top="1440" w:right="1134" w:bottom="1440" w:left="1134" w:header="850" w:footer="992" w:gutter="0"/>
              <w:pgNumType w:start="1"/>
              <w:cols w:space="0" w:num="1"/>
              <w:titlePg/>
              <w:docGrid w:type="lines" w:linePitch="317" w:charSpace="0"/>
            </w:sectPr>
          </w:pPr>
          <w:r>
            <w:rPr>
              <w:rFonts w:cs="宋体" w:asciiTheme="minorEastAsia" w:hAnsiTheme="minorEastAsia" w:eastAsiaTheme="minorEastAsia"/>
              <w:color w:val="auto"/>
              <w:highlight w:val="none"/>
            </w:rPr>
            <w:fldChar w:fldCharType="end"/>
          </w:r>
        </w:p>
      </w:sdtContent>
    </w:sdt>
    <w:p>
      <w:pPr>
        <w:pStyle w:val="50"/>
        <w:spacing w:before="0" w:after="0" w:line="360" w:lineRule="auto"/>
        <w:rPr>
          <w:rFonts w:cs="宋体" w:asciiTheme="minorEastAsia" w:hAnsiTheme="minorEastAsia" w:eastAsiaTheme="minorEastAsia"/>
          <w:b/>
          <w:bCs w:val="0"/>
          <w:color w:val="auto"/>
          <w:kern w:val="0"/>
          <w:sz w:val="28"/>
          <w:szCs w:val="28"/>
          <w:highlight w:val="none"/>
        </w:rPr>
      </w:pPr>
      <w:bookmarkStart w:id="0" w:name="_Toc477190267"/>
      <w:bookmarkStart w:id="1" w:name="_Toc497142410"/>
      <w:bookmarkStart w:id="2" w:name="_Toc19715"/>
      <w:bookmarkStart w:id="3" w:name="_Toc16246"/>
      <w:bookmarkStart w:id="4" w:name="_Toc2476"/>
      <w:bookmarkStart w:id="5" w:name="_Toc5303"/>
      <w:r>
        <w:rPr>
          <w:rFonts w:hint="eastAsia" w:cs="宋体" w:asciiTheme="minorEastAsia" w:hAnsiTheme="minorEastAsia" w:eastAsiaTheme="minorEastAsia"/>
          <w:b/>
          <w:bCs w:val="0"/>
          <w:color w:val="auto"/>
          <w:kern w:val="0"/>
          <w:sz w:val="28"/>
          <w:szCs w:val="28"/>
          <w:highlight w:val="none"/>
        </w:rPr>
        <w:t xml:space="preserve">第一章  </w:t>
      </w:r>
      <w:bookmarkEnd w:id="0"/>
      <w:bookmarkEnd w:id="1"/>
      <w:bookmarkEnd w:id="2"/>
      <w:r>
        <w:rPr>
          <w:rFonts w:hint="eastAsia" w:cs="宋体" w:asciiTheme="minorEastAsia" w:hAnsiTheme="minorEastAsia" w:eastAsiaTheme="minorEastAsia"/>
          <w:b/>
          <w:bCs w:val="0"/>
          <w:color w:val="auto"/>
          <w:kern w:val="0"/>
          <w:sz w:val="28"/>
          <w:szCs w:val="28"/>
          <w:highlight w:val="none"/>
        </w:rPr>
        <w:t>询价函</w:t>
      </w:r>
      <w:bookmarkEnd w:id="3"/>
      <w:bookmarkEnd w:id="4"/>
      <w:bookmarkEnd w:id="5"/>
    </w:p>
    <w:p>
      <w:pPr>
        <w:pStyle w:val="51"/>
        <w:adjustRightInd w:val="0"/>
        <w:spacing w:line="360" w:lineRule="auto"/>
        <w:ind w:left="0" w:leftChars="0" w:firstLine="0" w:firstLineChars="0"/>
        <w:rPr>
          <w:rFonts w:hint="eastAsia" w:cs="Times New Roman" w:asciiTheme="minorEastAsia" w:hAnsiTheme="minorEastAsia" w:eastAsiaTheme="minorEastAsia"/>
          <w:color w:val="auto"/>
          <w:szCs w:val="21"/>
          <w:highlight w:val="none"/>
        </w:rPr>
      </w:pPr>
      <w:r>
        <w:rPr>
          <w:rFonts w:hint="eastAsia" w:cs="Times New Roman" w:asciiTheme="minorEastAsia" w:hAnsiTheme="minorEastAsia" w:eastAsiaTheme="minorEastAsia"/>
          <w:color w:val="auto"/>
          <w:szCs w:val="21"/>
          <w:highlight w:val="none"/>
        </w:rPr>
        <w:t>尊敬的供应商：</w:t>
      </w:r>
    </w:p>
    <w:p>
      <w:pPr>
        <w:pStyle w:val="51"/>
        <w:adjustRightInd w:val="0"/>
        <w:spacing w:line="360"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u w:val="single"/>
        </w:rPr>
        <w:t>【</w:t>
      </w:r>
      <w:r>
        <w:rPr>
          <w:rFonts w:hint="eastAsia" w:asciiTheme="minorEastAsia" w:hAnsiTheme="minorEastAsia" w:eastAsiaTheme="minorEastAsia"/>
          <w:color w:val="auto"/>
          <w:highlight w:val="none"/>
          <w:u w:val="single"/>
          <w:lang w:eastAsia="zh-CN"/>
        </w:rPr>
        <w:t>杭州拱墅安保服务集团有限公司</w:t>
      </w:r>
      <w:r>
        <w:rPr>
          <w:rFonts w:hint="eastAsia" w:asciiTheme="minorEastAsia" w:hAnsiTheme="minorEastAsia" w:eastAsiaTheme="minorEastAsia"/>
          <w:color w:val="auto"/>
          <w:highlight w:val="none"/>
          <w:u w:val="single"/>
        </w:rPr>
        <w:t>】</w:t>
      </w:r>
      <w:r>
        <w:rPr>
          <w:rFonts w:hint="eastAsia" w:asciiTheme="minorEastAsia" w:hAnsiTheme="minorEastAsia" w:eastAsiaTheme="minorEastAsia"/>
          <w:color w:val="auto"/>
          <w:szCs w:val="21"/>
          <w:highlight w:val="none"/>
        </w:rPr>
        <w:t>就</w:t>
      </w:r>
      <w:r>
        <w:rPr>
          <w:rFonts w:hint="eastAsia" w:asciiTheme="minorEastAsia" w:hAnsiTheme="minorEastAsia" w:eastAsiaTheme="minorEastAsia"/>
          <w:color w:val="auto"/>
          <w:highlight w:val="none"/>
          <w:u w:val="single"/>
        </w:rPr>
        <w:t>【</w:t>
      </w:r>
      <w:r>
        <w:rPr>
          <w:rFonts w:hint="eastAsia" w:asciiTheme="minorEastAsia" w:hAnsiTheme="minorEastAsia" w:eastAsiaTheme="minorEastAsia"/>
          <w:color w:val="auto"/>
          <w:highlight w:val="none"/>
          <w:u w:val="single"/>
          <w:lang w:val="en-US" w:eastAsia="zh-CN"/>
        </w:rPr>
        <w:t>电子设备</w:t>
      </w:r>
      <w:r>
        <w:rPr>
          <w:rFonts w:hint="eastAsia" w:cs="Times New Roman" w:asciiTheme="minorEastAsia" w:hAnsiTheme="minorEastAsia" w:eastAsiaTheme="minorEastAsia"/>
          <w:color w:val="auto"/>
          <w:highlight w:val="none"/>
          <w:u w:val="single"/>
          <w:lang w:eastAsia="zh-CN"/>
        </w:rPr>
        <w:t>】</w:t>
      </w:r>
      <w:r>
        <w:rPr>
          <w:rFonts w:hint="eastAsia" w:asciiTheme="minorEastAsia" w:hAnsiTheme="minorEastAsia" w:eastAsiaTheme="minorEastAsia"/>
          <w:color w:val="auto"/>
          <w:highlight w:val="none"/>
        </w:rPr>
        <w:t>采购项目所需的标的物进行采购</w:t>
      </w:r>
      <w:r>
        <w:rPr>
          <w:rFonts w:hint="eastAsia" w:asciiTheme="minorEastAsia" w:hAnsiTheme="minorEastAsia" w:eastAsiaTheme="minorEastAsia"/>
          <w:color w:val="auto"/>
          <w:szCs w:val="21"/>
          <w:highlight w:val="none"/>
        </w:rPr>
        <w:t>，特邀请贵公司参加本项目采购报价。</w:t>
      </w:r>
    </w:p>
    <w:p>
      <w:pPr>
        <w:pStyle w:val="51"/>
        <w:numPr>
          <w:ilvl w:val="0"/>
          <w:numId w:val="2"/>
        </w:numPr>
        <w:adjustRightInd w:val="0"/>
        <w:spacing w:line="360" w:lineRule="auto"/>
        <w:ind w:firstLineChars="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项目概况与采购内容</w:t>
      </w:r>
    </w:p>
    <w:p>
      <w:pPr>
        <w:pStyle w:val="51"/>
        <w:widowControl/>
        <w:numPr>
          <w:ilvl w:val="0"/>
          <w:numId w:val="3"/>
        </w:numPr>
        <w:adjustRightInd w:val="0"/>
        <w:spacing w:line="360" w:lineRule="auto"/>
        <w:ind w:firstLine="4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w:t>
      </w:r>
      <w:r>
        <w:rPr>
          <w:rFonts w:hint="eastAsia" w:asciiTheme="minorEastAsia" w:hAnsiTheme="minorEastAsia" w:eastAsiaTheme="minorEastAsia"/>
          <w:color w:val="auto"/>
          <w:szCs w:val="21"/>
          <w:highlight w:val="none"/>
          <w:lang w:val="en-US" w:eastAsia="zh-CN"/>
        </w:rPr>
        <w:t>电子设备</w:t>
      </w:r>
      <w:r>
        <w:rPr>
          <w:rFonts w:hint="eastAsia" w:cs="Times New Roman" w:asciiTheme="minorEastAsia" w:hAnsiTheme="minorEastAsia" w:eastAsiaTheme="minorEastAsia"/>
          <w:color w:val="auto"/>
          <w:highlight w:val="none"/>
          <w:u w:val="none"/>
          <w:lang w:val="en-US" w:eastAsia="zh-CN"/>
        </w:rPr>
        <w:t>采购项目</w:t>
      </w:r>
      <w:r>
        <w:rPr>
          <w:rFonts w:hint="eastAsia" w:asciiTheme="minorEastAsia" w:hAnsiTheme="minorEastAsia" w:eastAsiaTheme="minorEastAsia"/>
          <w:color w:val="auto"/>
          <w:szCs w:val="21"/>
          <w:highlight w:val="none"/>
        </w:rPr>
        <w:t>。</w:t>
      </w:r>
    </w:p>
    <w:p>
      <w:pPr>
        <w:pStyle w:val="51"/>
        <w:widowControl/>
        <w:numPr>
          <w:ilvl w:val="0"/>
          <w:numId w:val="3"/>
        </w:numPr>
        <w:adjustRightInd w:val="0"/>
        <w:spacing w:line="360" w:lineRule="auto"/>
        <w:ind w:firstLine="4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预算金额：</w:t>
      </w:r>
      <w:r>
        <w:rPr>
          <w:rFonts w:hint="eastAsia" w:asciiTheme="minorEastAsia" w:hAnsiTheme="minorEastAsia" w:eastAsiaTheme="minorEastAsia"/>
          <w:color w:val="auto"/>
          <w:szCs w:val="21"/>
          <w:highlight w:val="none"/>
          <w:lang w:val="en-US" w:eastAsia="zh-CN"/>
        </w:rPr>
        <w:t>8</w:t>
      </w:r>
      <w:r>
        <w:rPr>
          <w:rFonts w:hint="eastAsia" w:asciiTheme="minorEastAsia" w:hAnsiTheme="minorEastAsia" w:eastAsiaTheme="minorEastAsia"/>
          <w:color w:val="auto"/>
          <w:szCs w:val="21"/>
          <w:highlight w:val="none"/>
        </w:rPr>
        <w:t>万元。</w:t>
      </w:r>
    </w:p>
    <w:p>
      <w:pPr>
        <w:pStyle w:val="51"/>
        <w:keepNext w:val="0"/>
        <w:keepLines w:val="0"/>
        <w:pageBreakBefore w:val="0"/>
        <w:widowControl w:val="0"/>
        <w:kinsoku/>
        <w:wordWrap/>
        <w:overflowPunct/>
        <w:topLinePunct w:val="0"/>
        <w:autoSpaceDE/>
        <w:autoSpaceDN/>
        <w:bidi w:val="0"/>
        <w:adjustRightInd w:val="0"/>
        <w:snapToGrid/>
        <w:spacing w:line="360" w:lineRule="auto"/>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具体详细内容见“第三章 </w:t>
      </w:r>
      <w:r>
        <w:rPr>
          <w:rFonts w:hint="eastAsia" w:asciiTheme="minorEastAsia" w:hAnsiTheme="minorEastAsia" w:eastAsiaTheme="minorEastAsia"/>
          <w:color w:val="auto"/>
          <w:szCs w:val="21"/>
          <w:highlight w:val="none"/>
          <w:lang w:val="en-US" w:eastAsia="zh-CN"/>
        </w:rPr>
        <w:t>项目</w:t>
      </w:r>
      <w:r>
        <w:rPr>
          <w:rFonts w:hint="eastAsia" w:asciiTheme="minorEastAsia" w:hAnsiTheme="minorEastAsia" w:eastAsiaTheme="minorEastAsia"/>
          <w:color w:val="auto"/>
          <w:szCs w:val="21"/>
          <w:highlight w:val="none"/>
        </w:rPr>
        <w:t>需求”。</w:t>
      </w:r>
    </w:p>
    <w:p>
      <w:pPr>
        <w:pStyle w:val="51"/>
        <w:numPr>
          <w:ilvl w:val="0"/>
          <w:numId w:val="2"/>
        </w:numPr>
        <w:adjustRightInd w:val="0"/>
        <w:spacing w:line="360" w:lineRule="auto"/>
        <w:ind w:firstLineChars="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供应商资格要求</w:t>
      </w:r>
    </w:p>
    <w:p>
      <w:pPr>
        <w:pStyle w:val="51"/>
        <w:numPr>
          <w:ilvl w:val="2"/>
          <w:numId w:val="4"/>
        </w:numPr>
        <w:adjustRightInd w:val="0"/>
        <w:spacing w:line="360" w:lineRule="auto"/>
        <w:ind w:firstLineChars="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符合《中华人民共和国政府采购法》第二十二条的规定；未被“信用中国”（www.creditchina.gov.cn）、中国政府采购网（www.ccgp.gov.cn）列入失信被执行人、重大税收违法案件当事人名单、政府采购严重违法失信行为记录名单。</w:t>
      </w:r>
    </w:p>
    <w:p>
      <w:pPr>
        <w:pStyle w:val="51"/>
        <w:numPr>
          <w:ilvl w:val="2"/>
          <w:numId w:val="4"/>
        </w:numPr>
        <w:adjustRightInd w:val="0"/>
        <w:spacing w:line="360" w:lineRule="auto"/>
        <w:ind w:firstLineChars="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本项目不接受联合体响应</w:t>
      </w:r>
      <w:r>
        <w:rPr>
          <w:rFonts w:hint="eastAsia" w:asciiTheme="minorEastAsia" w:hAnsiTheme="minorEastAsia" w:eastAsiaTheme="minorEastAsia"/>
          <w:color w:val="auto"/>
          <w:szCs w:val="21"/>
          <w:highlight w:val="none"/>
        </w:rPr>
        <w:t>。</w:t>
      </w:r>
    </w:p>
    <w:p>
      <w:pPr>
        <w:pStyle w:val="51"/>
        <w:numPr>
          <w:ilvl w:val="0"/>
          <w:numId w:val="2"/>
        </w:numPr>
        <w:adjustRightInd w:val="0"/>
        <w:spacing w:line="360" w:lineRule="auto"/>
        <w:ind w:firstLineChars="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询价采购文件获取</w:t>
      </w:r>
    </w:p>
    <w:p>
      <w:pPr>
        <w:pStyle w:val="51"/>
        <w:numPr>
          <w:ilvl w:val="0"/>
          <w:numId w:val="5"/>
        </w:numPr>
        <w:adjustRightInd w:val="0"/>
        <w:spacing w:line="360" w:lineRule="auto"/>
        <w:ind w:firstLine="4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获取时间：</w:t>
      </w:r>
      <w:r>
        <w:rPr>
          <w:rFonts w:hint="eastAsia" w:asciiTheme="minorEastAsia" w:hAnsiTheme="minorEastAsia" w:eastAsiaTheme="minorEastAsia"/>
          <w:color w:val="auto"/>
          <w:szCs w:val="21"/>
          <w:highlight w:val="none"/>
          <w:u w:val="single"/>
        </w:rPr>
        <w:t>202</w:t>
      </w:r>
      <w:r>
        <w:rPr>
          <w:rFonts w:hint="eastAsia" w:asciiTheme="minorEastAsia" w:hAnsiTheme="minorEastAsia" w:eastAsiaTheme="minorEastAsia"/>
          <w:color w:val="auto"/>
          <w:szCs w:val="21"/>
          <w:highlight w:val="none"/>
          <w:u w:val="single"/>
          <w:lang w:val="en-US" w:eastAsia="zh-CN"/>
        </w:rPr>
        <w:t>3年3</w:t>
      </w:r>
      <w:r>
        <w:rPr>
          <w:rFonts w:hint="eastAsia" w:asciiTheme="minorEastAsia" w:hAnsiTheme="minorEastAsia" w:eastAsiaTheme="minorEastAsia"/>
          <w:color w:val="auto"/>
          <w:szCs w:val="21"/>
          <w:highlight w:val="none"/>
          <w:u w:val="single"/>
        </w:rPr>
        <w:t>月</w:t>
      </w:r>
      <w:r>
        <w:rPr>
          <w:rFonts w:hint="eastAsia" w:asciiTheme="minorEastAsia" w:hAnsiTheme="minorEastAsia" w:eastAsiaTheme="minorEastAsia"/>
          <w:color w:val="auto"/>
          <w:szCs w:val="21"/>
          <w:highlight w:val="none"/>
          <w:u w:val="single"/>
          <w:lang w:val="en-US" w:eastAsia="zh-CN"/>
        </w:rPr>
        <w:t>24</w:t>
      </w:r>
      <w:r>
        <w:rPr>
          <w:rFonts w:hint="eastAsia" w:asciiTheme="minorEastAsia" w:hAnsiTheme="minorEastAsia" w:eastAsiaTheme="minorEastAsia"/>
          <w:color w:val="auto"/>
          <w:szCs w:val="21"/>
          <w:highlight w:val="none"/>
          <w:u w:val="single"/>
        </w:rPr>
        <w:t>日至202</w:t>
      </w:r>
      <w:r>
        <w:rPr>
          <w:rFonts w:hint="eastAsia" w:asciiTheme="minorEastAsia" w:hAnsiTheme="minorEastAsia" w:eastAsiaTheme="minorEastAsia"/>
          <w:color w:val="auto"/>
          <w:szCs w:val="21"/>
          <w:highlight w:val="none"/>
          <w:u w:val="single"/>
          <w:lang w:val="en-US" w:eastAsia="zh-CN"/>
        </w:rPr>
        <w:t>3</w:t>
      </w:r>
      <w:r>
        <w:rPr>
          <w:rFonts w:hint="eastAsia" w:asciiTheme="minorEastAsia" w:hAnsiTheme="minorEastAsia" w:eastAsiaTheme="minorEastAsia"/>
          <w:color w:val="auto"/>
          <w:szCs w:val="21"/>
          <w:highlight w:val="none"/>
          <w:u w:val="single"/>
        </w:rPr>
        <w:t>年</w:t>
      </w:r>
      <w:r>
        <w:rPr>
          <w:rFonts w:hint="eastAsia" w:asciiTheme="minorEastAsia" w:hAnsiTheme="minorEastAsia" w:eastAsiaTheme="minorEastAsia"/>
          <w:color w:val="auto"/>
          <w:szCs w:val="21"/>
          <w:highlight w:val="none"/>
          <w:u w:val="single"/>
          <w:lang w:val="en-US" w:eastAsia="zh-CN"/>
        </w:rPr>
        <w:t>3</w:t>
      </w:r>
      <w:r>
        <w:rPr>
          <w:rFonts w:hint="eastAsia" w:asciiTheme="minorEastAsia" w:hAnsiTheme="minorEastAsia" w:eastAsiaTheme="minorEastAsia"/>
          <w:color w:val="auto"/>
          <w:szCs w:val="21"/>
          <w:highlight w:val="none"/>
          <w:u w:val="single"/>
        </w:rPr>
        <w:t>月</w:t>
      </w:r>
      <w:r>
        <w:rPr>
          <w:rFonts w:hint="eastAsia" w:asciiTheme="minorEastAsia" w:hAnsiTheme="minorEastAsia" w:eastAsiaTheme="minorEastAsia"/>
          <w:color w:val="auto"/>
          <w:szCs w:val="21"/>
          <w:highlight w:val="none"/>
          <w:u w:val="single"/>
          <w:lang w:val="en-US" w:eastAsia="zh-CN"/>
        </w:rPr>
        <w:t>30</w:t>
      </w:r>
      <w:r>
        <w:rPr>
          <w:rFonts w:hint="eastAsia" w:asciiTheme="minorEastAsia" w:hAnsiTheme="minorEastAsia" w:eastAsiaTheme="minorEastAsia"/>
          <w:color w:val="auto"/>
          <w:szCs w:val="21"/>
          <w:highlight w:val="none"/>
          <w:u w:val="single"/>
        </w:rPr>
        <w:t>日（双休日及法定节假日除外）；上午9:00-12:00；下午14:00-17:00</w:t>
      </w:r>
      <w:r>
        <w:rPr>
          <w:rFonts w:hint="eastAsia" w:asciiTheme="minorEastAsia" w:hAnsiTheme="minorEastAsia" w:eastAsiaTheme="minorEastAsia"/>
          <w:color w:val="auto"/>
          <w:szCs w:val="21"/>
          <w:highlight w:val="none"/>
        </w:rPr>
        <w:t>。</w:t>
      </w:r>
    </w:p>
    <w:p>
      <w:pPr>
        <w:pStyle w:val="51"/>
        <w:numPr>
          <w:ilvl w:val="0"/>
          <w:numId w:val="5"/>
        </w:numPr>
        <w:adjustRightInd w:val="0"/>
        <w:spacing w:line="360" w:lineRule="auto"/>
        <w:ind w:firstLine="4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获取地点：</w:t>
      </w:r>
      <w:r>
        <w:rPr>
          <w:rFonts w:hint="eastAsia" w:asciiTheme="minorEastAsia" w:hAnsiTheme="minorEastAsia" w:eastAsiaTheme="minorEastAsia"/>
          <w:color w:val="auto"/>
          <w:szCs w:val="21"/>
          <w:highlight w:val="none"/>
          <w:u w:val="single"/>
        </w:rPr>
        <w:t>杭州市拱墅区</w:t>
      </w:r>
      <w:r>
        <w:rPr>
          <w:rFonts w:hint="eastAsia" w:asciiTheme="minorEastAsia" w:hAnsiTheme="minorEastAsia" w:eastAsiaTheme="minorEastAsia"/>
          <w:color w:val="auto"/>
          <w:szCs w:val="21"/>
          <w:highlight w:val="none"/>
          <w:u w:val="single"/>
          <w:lang w:val="en-US" w:eastAsia="zh-CN"/>
        </w:rPr>
        <w:t>长滨街78幢613室</w:t>
      </w:r>
      <w:r>
        <w:rPr>
          <w:rFonts w:hint="eastAsia" w:asciiTheme="minorEastAsia" w:hAnsiTheme="minorEastAsia" w:eastAsiaTheme="minorEastAsia"/>
          <w:color w:val="auto"/>
          <w:szCs w:val="21"/>
          <w:highlight w:val="none"/>
        </w:rPr>
        <w:t>。</w:t>
      </w:r>
    </w:p>
    <w:p>
      <w:pPr>
        <w:pStyle w:val="51"/>
        <w:numPr>
          <w:ilvl w:val="0"/>
          <w:numId w:val="5"/>
        </w:numPr>
        <w:adjustRightInd w:val="0"/>
        <w:spacing w:line="360" w:lineRule="auto"/>
        <w:ind w:firstLine="4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获取方式：</w:t>
      </w:r>
      <w:r>
        <w:rPr>
          <w:rFonts w:hint="eastAsia" w:asciiTheme="minorEastAsia" w:hAnsiTheme="minorEastAsia" w:eastAsiaTheme="minorEastAsia"/>
          <w:color w:val="auto"/>
          <w:szCs w:val="21"/>
          <w:highlight w:val="none"/>
          <w:u w:val="single"/>
        </w:rPr>
        <w:t>现场获取</w:t>
      </w:r>
      <w:r>
        <w:rPr>
          <w:rFonts w:hint="eastAsia" w:asciiTheme="minorEastAsia" w:hAnsiTheme="minorEastAsia" w:eastAsiaTheme="minorEastAsia"/>
          <w:color w:val="auto"/>
          <w:szCs w:val="21"/>
          <w:highlight w:val="none"/>
        </w:rPr>
        <w:t>。</w:t>
      </w:r>
    </w:p>
    <w:p>
      <w:pPr>
        <w:pStyle w:val="51"/>
        <w:numPr>
          <w:ilvl w:val="0"/>
          <w:numId w:val="5"/>
        </w:numPr>
        <w:adjustRightInd w:val="0"/>
        <w:spacing w:line="360" w:lineRule="auto"/>
        <w:ind w:firstLine="42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供应商获取文件时应提交的资料：</w:t>
      </w:r>
    </w:p>
    <w:p>
      <w:pPr>
        <w:pStyle w:val="51"/>
        <w:numPr>
          <w:ilvl w:val="2"/>
          <w:numId w:val="6"/>
        </w:numPr>
        <w:adjustRightInd w:val="0"/>
        <w:spacing w:line="360" w:lineRule="auto"/>
        <w:ind w:firstLineChars="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企业营业执照副本（复印件加盖公章）；</w:t>
      </w:r>
    </w:p>
    <w:p>
      <w:pPr>
        <w:pStyle w:val="51"/>
        <w:numPr>
          <w:ilvl w:val="2"/>
          <w:numId w:val="6"/>
        </w:numPr>
        <w:adjustRightInd w:val="0"/>
        <w:spacing w:line="360" w:lineRule="auto"/>
        <w:ind w:firstLineChars="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介绍信或法定代表人授权书（附身份证复印件加盖公章）；</w:t>
      </w:r>
    </w:p>
    <w:p>
      <w:pPr>
        <w:pStyle w:val="51"/>
        <w:numPr>
          <w:ilvl w:val="2"/>
          <w:numId w:val="6"/>
        </w:numPr>
        <w:adjustRightInd w:val="0"/>
        <w:spacing w:line="360" w:lineRule="auto"/>
        <w:ind w:firstLineChars="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授权代表身份证原件。</w:t>
      </w:r>
    </w:p>
    <w:p>
      <w:pPr>
        <w:pStyle w:val="51"/>
        <w:numPr>
          <w:ilvl w:val="0"/>
          <w:numId w:val="2"/>
        </w:numPr>
        <w:adjustRightInd w:val="0"/>
        <w:spacing w:line="360" w:lineRule="auto"/>
        <w:ind w:firstLineChars="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报价文件的递交</w:t>
      </w:r>
    </w:p>
    <w:p>
      <w:pPr>
        <w:pStyle w:val="51"/>
        <w:numPr>
          <w:ilvl w:val="0"/>
          <w:numId w:val="7"/>
        </w:numPr>
        <w:adjustRightInd w:val="0"/>
        <w:spacing w:line="360" w:lineRule="auto"/>
        <w:ind w:firstLine="42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报价文件递交方式：</w:t>
      </w:r>
      <w:r>
        <w:rPr>
          <w:rFonts w:hint="eastAsia" w:asciiTheme="minorEastAsia" w:hAnsiTheme="minorEastAsia" w:eastAsiaTheme="minorEastAsia"/>
          <w:color w:val="auto"/>
          <w:szCs w:val="21"/>
          <w:highlight w:val="none"/>
          <w:u w:val="single"/>
        </w:rPr>
        <w:t xml:space="preserve">  邮寄或现场递交  </w:t>
      </w:r>
      <w:r>
        <w:rPr>
          <w:rFonts w:hint="eastAsia" w:asciiTheme="minorEastAsia" w:hAnsiTheme="minorEastAsia" w:eastAsiaTheme="minorEastAsia"/>
          <w:color w:val="auto"/>
          <w:szCs w:val="21"/>
          <w:highlight w:val="none"/>
        </w:rPr>
        <w:t>。</w:t>
      </w:r>
    </w:p>
    <w:p>
      <w:pPr>
        <w:pStyle w:val="51"/>
        <w:numPr>
          <w:ilvl w:val="0"/>
          <w:numId w:val="7"/>
        </w:numPr>
        <w:adjustRightInd w:val="0"/>
        <w:spacing w:line="360" w:lineRule="auto"/>
        <w:ind w:firstLine="420"/>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报价文件递交截止时间：</w:t>
      </w:r>
      <w:r>
        <w:rPr>
          <w:rFonts w:hint="eastAsia" w:asciiTheme="minorEastAsia" w:hAnsiTheme="minorEastAsia" w:eastAsiaTheme="minorEastAsia"/>
          <w:color w:val="auto"/>
          <w:szCs w:val="21"/>
          <w:highlight w:val="none"/>
          <w:u w:val="single"/>
        </w:rPr>
        <w:t xml:space="preserve"> 202</w:t>
      </w:r>
      <w:r>
        <w:rPr>
          <w:rFonts w:hint="eastAsia" w:asciiTheme="minorEastAsia" w:hAnsiTheme="minorEastAsia" w:eastAsiaTheme="minorEastAsia"/>
          <w:color w:val="auto"/>
          <w:szCs w:val="21"/>
          <w:highlight w:val="none"/>
          <w:u w:val="single"/>
          <w:lang w:val="en-US" w:eastAsia="zh-CN"/>
        </w:rPr>
        <w:t xml:space="preserve">3 </w:t>
      </w:r>
      <w:r>
        <w:rPr>
          <w:rFonts w:hint="eastAsia" w:asciiTheme="minorEastAsia" w:hAnsiTheme="minorEastAsia" w:eastAsiaTheme="minorEastAsia"/>
          <w:color w:val="auto"/>
          <w:szCs w:val="21"/>
          <w:highlight w:val="none"/>
          <w:u w:val="single"/>
        </w:rPr>
        <w:t xml:space="preserve">年 </w:t>
      </w:r>
      <w:r>
        <w:rPr>
          <w:rFonts w:hint="eastAsia" w:asciiTheme="minorEastAsia" w:hAnsiTheme="minorEastAsia" w:eastAsiaTheme="minorEastAsia"/>
          <w:color w:val="auto"/>
          <w:szCs w:val="21"/>
          <w:highlight w:val="none"/>
          <w:u w:val="single"/>
          <w:lang w:val="en-US" w:eastAsia="zh-CN"/>
        </w:rPr>
        <w:t>3</w:t>
      </w:r>
      <w:r>
        <w:rPr>
          <w:rFonts w:hint="eastAsia" w:asciiTheme="minorEastAsia" w:hAnsiTheme="minorEastAsia" w:eastAsiaTheme="minorEastAsia"/>
          <w:color w:val="auto"/>
          <w:szCs w:val="21"/>
          <w:highlight w:val="none"/>
          <w:u w:val="single"/>
        </w:rPr>
        <w:t xml:space="preserve"> 月</w:t>
      </w:r>
      <w:r>
        <w:rPr>
          <w:rFonts w:hint="eastAsia" w:asciiTheme="minorEastAsia" w:hAnsiTheme="minorEastAsia" w:eastAsiaTheme="minorEastAsia"/>
          <w:color w:val="auto"/>
          <w:szCs w:val="21"/>
          <w:highlight w:val="none"/>
          <w:u w:val="single"/>
          <w:lang w:val="en-US" w:eastAsia="zh-CN"/>
        </w:rPr>
        <w:t>31</w:t>
      </w:r>
      <w:r>
        <w:rPr>
          <w:rFonts w:hint="eastAsia" w:asciiTheme="minorEastAsia" w:hAnsiTheme="minorEastAsia" w:eastAsiaTheme="minorEastAsia"/>
          <w:color w:val="auto"/>
          <w:szCs w:val="21"/>
          <w:highlight w:val="none"/>
          <w:u w:val="single"/>
        </w:rPr>
        <w:t>日</w:t>
      </w:r>
      <w:r>
        <w:rPr>
          <w:rFonts w:hint="eastAsia" w:asciiTheme="minorEastAsia" w:hAnsiTheme="minorEastAsia" w:eastAsiaTheme="minorEastAsia"/>
          <w:color w:val="auto"/>
          <w:szCs w:val="21"/>
          <w:highlight w:val="none"/>
          <w:u w:val="single"/>
          <w:lang w:val="en-US" w:eastAsia="zh-CN"/>
        </w:rPr>
        <w:t>10</w:t>
      </w:r>
      <w:r>
        <w:rPr>
          <w:rFonts w:hint="eastAsia" w:asciiTheme="minorEastAsia" w:hAnsiTheme="minorEastAsia" w:eastAsiaTheme="minorEastAsia"/>
          <w:color w:val="auto"/>
          <w:szCs w:val="21"/>
          <w:highlight w:val="none"/>
          <w:u w:val="single"/>
        </w:rPr>
        <w:t>时</w:t>
      </w:r>
      <w:r>
        <w:rPr>
          <w:rFonts w:hint="eastAsia" w:asciiTheme="minorEastAsia" w:hAnsiTheme="minorEastAsia" w:eastAsiaTheme="minorEastAsia"/>
          <w:color w:val="auto"/>
          <w:szCs w:val="21"/>
          <w:highlight w:val="none"/>
          <w:u w:val="single"/>
          <w:lang w:val="en-US" w:eastAsia="zh-CN"/>
        </w:rPr>
        <w:t>00</w:t>
      </w:r>
      <w:r>
        <w:rPr>
          <w:rFonts w:hint="eastAsia" w:asciiTheme="minorEastAsia" w:hAnsiTheme="minorEastAsia" w:eastAsiaTheme="minorEastAsia"/>
          <w:color w:val="auto"/>
          <w:szCs w:val="21"/>
          <w:highlight w:val="none"/>
          <w:u w:val="single"/>
        </w:rPr>
        <w:t xml:space="preserve">分 </w:t>
      </w:r>
      <w:r>
        <w:rPr>
          <w:rFonts w:hint="eastAsia" w:asciiTheme="minorEastAsia" w:hAnsiTheme="minorEastAsia" w:eastAsiaTheme="minorEastAsia"/>
          <w:color w:val="auto"/>
          <w:szCs w:val="21"/>
          <w:highlight w:val="none"/>
        </w:rPr>
        <w:t>。</w:t>
      </w:r>
    </w:p>
    <w:p>
      <w:pPr>
        <w:pStyle w:val="51"/>
        <w:numPr>
          <w:ilvl w:val="0"/>
          <w:numId w:val="7"/>
        </w:numPr>
        <w:adjustRightInd w:val="0"/>
        <w:spacing w:line="360" w:lineRule="auto"/>
        <w:ind w:firstLine="420"/>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报价文件递交地点：</w:t>
      </w:r>
      <w:r>
        <w:rPr>
          <w:rFonts w:hint="eastAsia" w:asciiTheme="minorEastAsia" w:hAnsiTheme="minorEastAsia" w:eastAsiaTheme="minorEastAsia"/>
          <w:color w:val="auto"/>
          <w:szCs w:val="21"/>
          <w:highlight w:val="none"/>
          <w:u w:val="single"/>
        </w:rPr>
        <w:t xml:space="preserve"> 杭州市拱墅区长滨街78幢</w:t>
      </w:r>
      <w:r>
        <w:rPr>
          <w:rFonts w:hint="eastAsia" w:asciiTheme="minorEastAsia" w:hAnsiTheme="minorEastAsia" w:eastAsiaTheme="minorEastAsia"/>
          <w:color w:val="auto"/>
          <w:szCs w:val="21"/>
          <w:highlight w:val="none"/>
          <w:u w:val="single"/>
          <w:lang w:val="en-US" w:eastAsia="zh-CN"/>
        </w:rPr>
        <w:t>613室</w:t>
      </w:r>
      <w:r>
        <w:rPr>
          <w:rFonts w:hint="eastAsia" w:asciiTheme="minorEastAsia" w:hAnsiTheme="minorEastAsia" w:eastAsiaTheme="minorEastAsia"/>
          <w:color w:val="auto"/>
          <w:szCs w:val="21"/>
          <w:highlight w:val="none"/>
        </w:rPr>
        <w:t>。</w:t>
      </w:r>
    </w:p>
    <w:p>
      <w:pPr>
        <w:pStyle w:val="51"/>
        <w:numPr>
          <w:ilvl w:val="0"/>
          <w:numId w:val="2"/>
        </w:numPr>
        <w:adjustRightInd w:val="0"/>
        <w:spacing w:line="360" w:lineRule="auto"/>
        <w:ind w:firstLineChars="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联系方式</w:t>
      </w:r>
    </w:p>
    <w:p>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 购 人：</w:t>
      </w:r>
      <w:r>
        <w:rPr>
          <w:rFonts w:hint="eastAsia" w:asciiTheme="minorEastAsia" w:hAnsiTheme="minorEastAsia" w:eastAsiaTheme="minorEastAsia"/>
          <w:color w:val="auto"/>
          <w:highlight w:val="none"/>
          <w:lang w:eastAsia="zh-CN"/>
        </w:rPr>
        <w:t>杭州拱墅安保服务集团有限公司</w:t>
      </w:r>
      <w:r>
        <w:rPr>
          <w:rFonts w:hint="eastAsia" w:asciiTheme="minorEastAsia" w:hAnsiTheme="minorEastAsia" w:eastAsiaTheme="minorEastAsia"/>
          <w:color w:val="auto"/>
          <w:highlight w:val="none"/>
        </w:rPr>
        <w:t xml:space="preserve">  </w:t>
      </w:r>
    </w:p>
    <w:p>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地    址：杭州市拱墅区长滨街78幢1号楼</w:t>
      </w:r>
      <w:r>
        <w:rPr>
          <w:rFonts w:hint="eastAsia" w:asciiTheme="minorEastAsia" w:hAnsiTheme="minorEastAsia" w:eastAsiaTheme="minorEastAsia"/>
          <w:color w:val="auto"/>
          <w:highlight w:val="none"/>
          <w:lang w:val="en-US" w:eastAsia="zh-CN"/>
        </w:rPr>
        <w:t>613</w:t>
      </w:r>
      <w:r>
        <w:rPr>
          <w:rFonts w:hint="eastAsia" w:asciiTheme="minorEastAsia" w:hAnsiTheme="minorEastAsia" w:eastAsiaTheme="minorEastAsia"/>
          <w:color w:val="auto"/>
          <w:highlight w:val="none"/>
        </w:rPr>
        <w:t xml:space="preserve">室             </w:t>
      </w:r>
    </w:p>
    <w:p>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邮    编：310015    </w:t>
      </w:r>
    </w:p>
    <w:p>
      <w:pPr>
        <w:spacing w:line="360"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联 系 人：</w:t>
      </w:r>
      <w:r>
        <w:rPr>
          <w:rFonts w:hint="eastAsia" w:asciiTheme="minorEastAsia" w:hAnsiTheme="minorEastAsia" w:eastAsiaTheme="minorEastAsia"/>
          <w:color w:val="auto"/>
          <w:highlight w:val="none"/>
          <w:lang w:val="en-US" w:eastAsia="zh-CN"/>
        </w:rPr>
        <w:t>楼晓</w:t>
      </w:r>
      <w:r>
        <w:rPr>
          <w:rFonts w:hint="eastAsia" w:asciiTheme="minorEastAsia" w:hAnsiTheme="minorEastAsia" w:eastAsiaTheme="minorEastAsia"/>
          <w:color w:val="auto"/>
          <w:highlight w:val="none"/>
        </w:rPr>
        <w:t xml:space="preserve">                               </w:t>
      </w:r>
    </w:p>
    <w:p>
      <w:pPr>
        <w:spacing w:line="360" w:lineRule="auto"/>
        <w:ind w:firstLine="420" w:firstLineChars="200"/>
        <w:rPr>
          <w:rFonts w:hint="default"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rPr>
        <w:t>电    话：0571-868989</w:t>
      </w:r>
      <w:r>
        <w:rPr>
          <w:rFonts w:hint="eastAsia" w:asciiTheme="minorEastAsia" w:hAnsiTheme="minorEastAsia" w:eastAsiaTheme="minorEastAsia"/>
          <w:color w:val="auto"/>
          <w:highlight w:val="none"/>
          <w:lang w:val="en-US" w:eastAsia="zh-CN"/>
        </w:rPr>
        <w:t>01</w:t>
      </w:r>
    </w:p>
    <w:p>
      <w:pPr>
        <w:pStyle w:val="51"/>
        <w:spacing w:line="360" w:lineRule="auto"/>
        <w:ind w:left="425" w:firstLine="0" w:firstLineChars="0"/>
        <w:rPr>
          <w:rFonts w:asciiTheme="minorEastAsia" w:hAnsiTheme="minorEastAsia" w:eastAsiaTheme="minorEastAsia"/>
          <w:color w:val="auto"/>
          <w:highlight w:val="none"/>
        </w:rPr>
      </w:pPr>
    </w:p>
    <w:p>
      <w:pPr>
        <w:pStyle w:val="51"/>
        <w:spacing w:line="360" w:lineRule="auto"/>
        <w:ind w:left="425" w:firstLine="0" w:firstLineChars="0"/>
        <w:rPr>
          <w:rFonts w:asciiTheme="minorEastAsia" w:hAnsiTheme="minorEastAsia" w:eastAsiaTheme="minorEastAsia"/>
          <w:color w:val="auto"/>
          <w:highlight w:val="none"/>
        </w:rPr>
      </w:pPr>
    </w:p>
    <w:p>
      <w:pPr>
        <w:pStyle w:val="51"/>
        <w:spacing w:line="360" w:lineRule="auto"/>
        <w:ind w:left="425" w:firstLine="0" w:firstLineChars="0"/>
        <w:rPr>
          <w:rFonts w:asciiTheme="minorEastAsia" w:hAnsiTheme="minorEastAsia" w:eastAsiaTheme="minorEastAsia"/>
          <w:color w:val="auto"/>
          <w:highlight w:val="none"/>
        </w:rPr>
      </w:pPr>
    </w:p>
    <w:p>
      <w:pPr>
        <w:pStyle w:val="51"/>
        <w:spacing w:line="360" w:lineRule="auto"/>
        <w:ind w:left="425" w:firstLine="0" w:firstLineChars="0"/>
        <w:rPr>
          <w:rFonts w:asciiTheme="minorEastAsia" w:hAnsiTheme="minorEastAsia" w:eastAsiaTheme="minorEastAsia"/>
          <w:color w:val="auto"/>
          <w:highlight w:val="none"/>
        </w:rPr>
      </w:pPr>
    </w:p>
    <w:p>
      <w:pPr>
        <w:spacing w:line="360" w:lineRule="auto"/>
        <w:ind w:firstLine="4830" w:firstLineChars="23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采购人：</w:t>
      </w:r>
      <w:r>
        <w:rPr>
          <w:rFonts w:hint="eastAsia" w:asciiTheme="minorEastAsia" w:hAnsiTheme="minorEastAsia" w:eastAsiaTheme="minorEastAsia"/>
          <w:color w:val="auto"/>
          <w:highlight w:val="none"/>
          <w:lang w:eastAsia="zh-CN"/>
        </w:rPr>
        <w:t>杭州拱墅安保服务集团有限公司</w:t>
      </w:r>
      <w:r>
        <w:rPr>
          <w:rFonts w:hint="eastAsia" w:asciiTheme="minorEastAsia" w:hAnsiTheme="minorEastAsia" w:eastAsiaTheme="minorEastAsia"/>
          <w:color w:val="auto"/>
          <w:highlight w:val="none"/>
        </w:rPr>
        <w:t xml:space="preserve">  </w:t>
      </w:r>
    </w:p>
    <w:p>
      <w:pPr>
        <w:pStyle w:val="51"/>
        <w:wordWrap w:val="0"/>
        <w:spacing w:line="360" w:lineRule="exact"/>
        <w:ind w:firstLine="6300" w:firstLineChars="30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u w:val="single"/>
        </w:rPr>
        <w:t xml:space="preserve"> 202</w:t>
      </w:r>
      <w:r>
        <w:rPr>
          <w:rFonts w:hint="eastAsia" w:asciiTheme="minorEastAsia" w:hAnsiTheme="minorEastAsia" w:eastAsiaTheme="minorEastAsia"/>
          <w:color w:val="auto"/>
          <w:highlight w:val="none"/>
          <w:u w:val="single"/>
          <w:lang w:val="en-US" w:eastAsia="zh-CN"/>
        </w:rPr>
        <w:t>3</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年</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u w:val="single"/>
          <w:lang w:val="en-US" w:eastAsia="zh-CN"/>
        </w:rPr>
        <w:t>3</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月</w:t>
      </w:r>
      <w:r>
        <w:rPr>
          <w:rFonts w:hint="eastAsia" w:asciiTheme="minorEastAsia" w:hAnsiTheme="minorEastAsia" w:eastAsiaTheme="minorEastAsia"/>
          <w:color w:val="auto"/>
          <w:highlight w:val="none"/>
          <w:u w:val="single"/>
          <w:lang w:val="en-US" w:eastAsia="zh-CN"/>
        </w:rPr>
        <w:t>24</w:t>
      </w:r>
      <w:r>
        <w:rPr>
          <w:rFonts w:hint="eastAsia" w:asciiTheme="minorEastAsia" w:hAnsiTheme="minorEastAsia" w:eastAsiaTheme="minorEastAsia"/>
          <w:color w:val="auto"/>
          <w:highlight w:val="none"/>
          <w:u w:val="single"/>
        </w:rPr>
        <w:t xml:space="preserve"> </w:t>
      </w:r>
      <w:r>
        <w:rPr>
          <w:rFonts w:hint="eastAsia" w:asciiTheme="minorEastAsia" w:hAnsiTheme="minorEastAsia" w:eastAsiaTheme="minorEastAsia"/>
          <w:color w:val="auto"/>
          <w:highlight w:val="none"/>
        </w:rPr>
        <w:t xml:space="preserve">日      </w:t>
      </w:r>
    </w:p>
    <w:p>
      <w:pPr>
        <w:pStyle w:val="51"/>
        <w:spacing w:line="360" w:lineRule="exact"/>
        <w:ind w:firstLine="3542" w:firstLineChars="1687"/>
        <w:jc w:val="left"/>
        <w:rPr>
          <w:rFonts w:asciiTheme="minorEastAsia" w:hAnsiTheme="minorEastAsia" w:eastAsiaTheme="minorEastAsia"/>
          <w:color w:val="auto"/>
          <w:highlight w:val="none"/>
        </w:rPr>
        <w:sectPr>
          <w:footerReference r:id="rId8" w:type="default"/>
          <w:pgSz w:w="11906" w:h="16838"/>
          <w:pgMar w:top="1440" w:right="1134" w:bottom="1440" w:left="1134" w:header="850" w:footer="992" w:gutter="0"/>
          <w:cols w:space="0" w:num="1"/>
          <w:titlePg/>
          <w:docGrid w:type="lines" w:linePitch="317" w:charSpace="0"/>
        </w:sectPr>
      </w:pPr>
    </w:p>
    <w:p>
      <w:pPr>
        <w:pStyle w:val="50"/>
        <w:spacing w:before="0" w:after="0" w:line="360" w:lineRule="auto"/>
        <w:rPr>
          <w:rFonts w:cs="宋体" w:asciiTheme="minorEastAsia" w:hAnsiTheme="minorEastAsia" w:eastAsiaTheme="minorEastAsia"/>
          <w:b/>
          <w:bCs w:val="0"/>
          <w:color w:val="auto"/>
          <w:kern w:val="0"/>
          <w:sz w:val="28"/>
          <w:szCs w:val="28"/>
          <w:highlight w:val="none"/>
        </w:rPr>
      </w:pPr>
      <w:bookmarkStart w:id="6" w:name="_Toc16715"/>
      <w:bookmarkStart w:id="7" w:name="_Toc30972"/>
      <w:bookmarkStart w:id="8" w:name="_Toc497142411"/>
      <w:bookmarkStart w:id="9" w:name="_Toc10493"/>
      <w:bookmarkStart w:id="10" w:name="_Toc447188665"/>
      <w:bookmarkStart w:id="11" w:name="_Toc447265214"/>
      <w:bookmarkStart w:id="12" w:name="_Toc447265500"/>
      <w:r>
        <w:rPr>
          <w:rFonts w:hint="eastAsia" w:cs="宋体" w:asciiTheme="minorEastAsia" w:hAnsiTheme="minorEastAsia" w:eastAsiaTheme="minorEastAsia"/>
          <w:b/>
          <w:bCs w:val="0"/>
          <w:color w:val="auto"/>
          <w:kern w:val="0"/>
          <w:sz w:val="28"/>
          <w:szCs w:val="28"/>
          <w:highlight w:val="none"/>
        </w:rPr>
        <w:t>第二章  供应商须知</w:t>
      </w:r>
      <w:bookmarkEnd w:id="6"/>
      <w:bookmarkEnd w:id="7"/>
      <w:bookmarkEnd w:id="8"/>
      <w:bookmarkEnd w:id="9"/>
      <w:bookmarkEnd w:id="10"/>
      <w:bookmarkEnd w:id="11"/>
      <w:bookmarkEnd w:id="12"/>
    </w:p>
    <w:p>
      <w:pPr>
        <w:jc w:val="center"/>
        <w:rPr>
          <w:b/>
          <w:bCs/>
          <w:color w:val="auto"/>
          <w:sz w:val="28"/>
          <w:szCs w:val="28"/>
          <w:highlight w:val="none"/>
        </w:rPr>
      </w:pPr>
      <w:r>
        <w:rPr>
          <w:rFonts w:hint="eastAsia"/>
          <w:b/>
          <w:bCs/>
          <w:color w:val="auto"/>
          <w:sz w:val="28"/>
          <w:szCs w:val="28"/>
          <w:highlight w:val="none"/>
        </w:rPr>
        <w:t>前附表</w:t>
      </w:r>
    </w:p>
    <w:tbl>
      <w:tblPr>
        <w:tblStyle w:val="39"/>
        <w:tblW w:w="9581" w:type="dxa"/>
        <w:tblInd w:w="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05"/>
        <w:gridCol w:w="1948"/>
        <w:gridCol w:w="682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blHeader/>
        </w:trPr>
        <w:tc>
          <w:tcPr>
            <w:tcW w:w="805"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条款号</w:t>
            </w:r>
          </w:p>
        </w:tc>
        <w:tc>
          <w:tcPr>
            <w:tcW w:w="194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条款名称</w:t>
            </w:r>
          </w:p>
        </w:tc>
        <w:tc>
          <w:tcPr>
            <w:tcW w:w="682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编列内容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项目概况</w:t>
            </w:r>
          </w:p>
        </w:tc>
        <w:tc>
          <w:tcPr>
            <w:tcW w:w="6828" w:type="dxa"/>
            <w:vAlign w:val="center"/>
          </w:tcPr>
          <w:p>
            <w:pPr>
              <w:keepNext w:val="0"/>
              <w:keepLines w:val="0"/>
              <w:suppressLineNumbers w:val="0"/>
              <w:autoSpaceDE w:val="0"/>
              <w:autoSpaceDN w:val="0"/>
              <w:adjustRightInd w:val="0"/>
              <w:spacing w:before="0" w:beforeAutospacing="0" w:after="0" w:afterAutospacing="0"/>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项目名称：</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u w:val="single"/>
                <w:lang w:val="en-US" w:eastAsia="zh-CN"/>
              </w:rPr>
              <w:t>电子设备</w:t>
            </w:r>
            <w:r>
              <w:rPr>
                <w:rFonts w:hint="eastAsia" w:cs="Times New Roman" w:asciiTheme="minorEastAsia" w:hAnsiTheme="minorEastAsia" w:eastAsiaTheme="minorEastAsia"/>
                <w:color w:val="auto"/>
                <w:highlight w:val="none"/>
                <w:u w:val="single"/>
                <w:lang w:val="en-US" w:eastAsia="zh-CN"/>
              </w:rPr>
              <w:t>采购项目</w:t>
            </w:r>
            <w:r>
              <w:rPr>
                <w:rFonts w:hint="eastAsia" w:asciiTheme="minorEastAsia" w:hAnsiTheme="minorEastAsia" w:eastAsiaTheme="minorEastAsia"/>
                <w:color w:val="auto"/>
                <w:szCs w:val="21"/>
                <w:highlight w:val="none"/>
              </w:rPr>
              <w:t>】</w:t>
            </w:r>
          </w:p>
          <w:p>
            <w:pPr>
              <w:keepNext w:val="0"/>
              <w:keepLines w:val="0"/>
              <w:suppressLineNumbers w:val="0"/>
              <w:autoSpaceDE w:val="0"/>
              <w:autoSpaceDN w:val="0"/>
              <w:adjustRightInd w:val="0"/>
              <w:spacing w:before="0" w:beforeAutospacing="0" w:after="0" w:afterAutospacing="0"/>
              <w:ind w:left="0" w:right="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采购人单位名称：</w:t>
            </w:r>
            <w:r>
              <w:rPr>
                <w:rFonts w:hint="eastAsia" w:asciiTheme="minorEastAsia" w:hAnsiTheme="minorEastAsia" w:eastAsiaTheme="minorEastAsia"/>
                <w:color w:val="auto"/>
                <w:szCs w:val="21"/>
                <w:highlight w:val="none"/>
                <w:lang w:eastAsia="zh-CN"/>
              </w:rPr>
              <w:t>杭州拱墅安保服务集团有限公司</w:t>
            </w:r>
          </w:p>
          <w:p>
            <w:pPr>
              <w:keepNext w:val="0"/>
              <w:keepLines w:val="0"/>
              <w:suppressLineNumbers w:val="0"/>
              <w:autoSpaceDE w:val="0"/>
              <w:autoSpaceDN w:val="0"/>
              <w:adjustRightInd w:val="0"/>
              <w:spacing w:before="0" w:beforeAutospacing="0" w:after="0" w:afterAutospacing="0"/>
              <w:ind w:left="0" w:right="0"/>
              <w:rPr>
                <w:rFonts w:hint="default" w:cs="宋体" w:asciiTheme="minorEastAsia" w:hAnsiTheme="minorEastAsia" w:eastAsiaTheme="minorEastAsia"/>
                <w:color w:val="auto"/>
                <w:szCs w:val="21"/>
                <w:highlight w:val="none"/>
              </w:rPr>
            </w:pPr>
            <w:r>
              <w:rPr>
                <w:rFonts w:hint="eastAsia" w:ascii="宋体" w:hAnsi="宋体" w:cs="宋体"/>
                <w:color w:val="auto"/>
                <w:kern w:val="0"/>
                <w:szCs w:val="21"/>
                <w:highlight w:val="none"/>
              </w:rPr>
              <w:t>采购组织形式：</w:t>
            </w:r>
            <w:r>
              <w:rPr>
                <w:rFonts w:hint="eastAsia" w:ascii="宋体" w:hAnsi="宋体" w:cs="宋体"/>
                <w:color w:val="auto"/>
                <w:szCs w:val="21"/>
                <w:highlight w:val="none"/>
              </w:rPr>
              <w:t>自行组织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采购方式</w:t>
            </w:r>
          </w:p>
        </w:tc>
        <w:tc>
          <w:tcPr>
            <w:tcW w:w="6828"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auto"/>
                <w:kern w:val="0"/>
                <w:szCs w:val="21"/>
                <w:highlight w:val="none"/>
              </w:rPr>
            </w:pPr>
            <w:r>
              <w:rPr>
                <w:rFonts w:hint="eastAsia" w:ascii="宋体" w:hAnsi="宋体" w:cs="宋体"/>
                <w:color w:val="auto"/>
                <w:kern w:val="0"/>
                <w:szCs w:val="21"/>
                <w:highlight w:val="none"/>
              </w:rPr>
              <w:t>询价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资格审查方式</w:t>
            </w:r>
          </w:p>
        </w:tc>
        <w:tc>
          <w:tcPr>
            <w:tcW w:w="6828" w:type="dxa"/>
            <w:vAlign w:val="center"/>
          </w:tcPr>
          <w:p>
            <w:pPr>
              <w:keepNext w:val="0"/>
              <w:keepLines w:val="0"/>
              <w:suppressLineNumbers w:val="0"/>
              <w:adjustRightInd w:val="0"/>
              <w:spacing w:before="0" w:beforeAutospacing="0" w:after="0" w:afterAutospacing="0" w:line="34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资格后审，资格条件见第一章“询价函”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资金来源比例</w:t>
            </w:r>
          </w:p>
        </w:tc>
        <w:tc>
          <w:tcPr>
            <w:tcW w:w="6828" w:type="dxa"/>
            <w:vAlign w:val="center"/>
          </w:tcPr>
          <w:p>
            <w:pPr>
              <w:keepNext w:val="0"/>
              <w:keepLines w:val="0"/>
              <w:suppressLineNumbers w:val="0"/>
              <w:adjustRightInd w:val="0"/>
              <w:spacing w:before="0" w:beforeAutospacing="0" w:after="0" w:afterAutospacing="0" w:line="34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自筹100%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olor w:val="auto"/>
                <w:szCs w:val="21"/>
                <w:highlight w:val="none"/>
              </w:rPr>
            </w:pPr>
            <w:r>
              <w:rPr>
                <w:rFonts w:hint="eastAsia" w:ascii="宋体" w:hAnsi="宋体"/>
                <w:color w:val="auto"/>
                <w:highlight w:val="none"/>
              </w:rPr>
              <w:t>报价人不得存在的情形</w:t>
            </w:r>
          </w:p>
        </w:tc>
        <w:tc>
          <w:tcPr>
            <w:tcW w:w="6828" w:type="dxa"/>
            <w:vAlign w:val="center"/>
          </w:tcPr>
          <w:p>
            <w:pPr>
              <w:keepNext w:val="0"/>
              <w:keepLines w:val="0"/>
              <w:suppressLineNumbers w:val="0"/>
              <w:autoSpaceDE w:val="0"/>
              <w:autoSpaceDN w:val="0"/>
              <w:spacing w:before="0" w:beforeAutospacing="0" w:after="0" w:afterAutospacing="0"/>
              <w:ind w:left="0" w:right="0"/>
              <w:rPr>
                <w:rFonts w:hint="default" w:ascii="宋体" w:hAnsi="宋体"/>
                <w:color w:val="auto"/>
                <w:highlight w:val="none"/>
              </w:rPr>
            </w:pPr>
            <w:r>
              <w:rPr>
                <w:rFonts w:hint="eastAsia" w:ascii="宋体" w:hAnsi="宋体"/>
                <w:color w:val="auto"/>
                <w:highlight w:val="none"/>
              </w:rPr>
              <w:t>报价人不得存在下列情形之一：</w:t>
            </w:r>
          </w:p>
          <w:p>
            <w:pPr>
              <w:keepNext w:val="0"/>
              <w:keepLines w:val="0"/>
              <w:suppressLineNumbers w:val="0"/>
              <w:autoSpaceDE w:val="0"/>
              <w:autoSpaceDN w:val="0"/>
              <w:spacing w:before="0" w:beforeAutospacing="0" w:after="0" w:afterAutospacing="0"/>
              <w:ind w:left="0" w:right="0"/>
              <w:rPr>
                <w:rFonts w:hint="default" w:ascii="宋体" w:hAnsi="宋体"/>
                <w:color w:val="auto"/>
                <w:highlight w:val="none"/>
              </w:rPr>
            </w:pPr>
            <w:r>
              <w:rPr>
                <w:rFonts w:hint="eastAsia" w:ascii="宋体" w:hAnsi="宋体"/>
                <w:color w:val="auto"/>
                <w:highlight w:val="none"/>
              </w:rPr>
              <w:t>（1）为采购人不具有独立法人资格的附属机构（单位）；</w:t>
            </w:r>
          </w:p>
          <w:p>
            <w:pPr>
              <w:keepNext w:val="0"/>
              <w:keepLines w:val="0"/>
              <w:suppressLineNumbers w:val="0"/>
              <w:autoSpaceDE w:val="0"/>
              <w:autoSpaceDN w:val="0"/>
              <w:spacing w:before="0" w:beforeAutospacing="0" w:after="0" w:afterAutospacing="0"/>
              <w:ind w:left="0" w:right="0"/>
              <w:rPr>
                <w:rFonts w:hint="default" w:ascii="宋体" w:hAnsi="宋体"/>
                <w:color w:val="auto"/>
                <w:highlight w:val="none"/>
              </w:rPr>
            </w:pPr>
            <w:r>
              <w:rPr>
                <w:rFonts w:hint="eastAsia" w:ascii="宋体" w:hAnsi="宋体"/>
                <w:color w:val="auto"/>
                <w:highlight w:val="none"/>
              </w:rPr>
              <w:t>（2）被责令停业或破产状态的；</w:t>
            </w:r>
          </w:p>
          <w:p>
            <w:pPr>
              <w:keepNext w:val="0"/>
              <w:keepLines w:val="0"/>
              <w:suppressLineNumbers w:val="0"/>
              <w:autoSpaceDE w:val="0"/>
              <w:autoSpaceDN w:val="0"/>
              <w:spacing w:before="0" w:beforeAutospacing="0" w:after="0" w:afterAutospacing="0"/>
              <w:ind w:left="0" w:right="0"/>
              <w:rPr>
                <w:rFonts w:hint="default" w:ascii="宋体" w:hAnsi="宋体"/>
                <w:color w:val="auto"/>
                <w:highlight w:val="none"/>
              </w:rPr>
            </w:pPr>
            <w:r>
              <w:rPr>
                <w:rFonts w:hint="eastAsia" w:ascii="宋体" w:hAnsi="宋体"/>
                <w:color w:val="auto"/>
                <w:highlight w:val="none"/>
              </w:rPr>
              <w:t>（3）被暂停或取消投标资格的；</w:t>
            </w:r>
          </w:p>
          <w:p>
            <w:pPr>
              <w:keepNext w:val="0"/>
              <w:keepLines w:val="0"/>
              <w:suppressLineNumbers w:val="0"/>
              <w:autoSpaceDE w:val="0"/>
              <w:autoSpaceDN w:val="0"/>
              <w:spacing w:before="0" w:beforeAutospacing="0" w:after="0" w:afterAutospacing="0"/>
              <w:ind w:left="0" w:right="0"/>
              <w:rPr>
                <w:rFonts w:hint="default" w:ascii="宋体" w:hAnsi="宋体"/>
                <w:color w:val="auto"/>
                <w:highlight w:val="none"/>
              </w:rPr>
            </w:pPr>
            <w:r>
              <w:rPr>
                <w:rFonts w:hint="eastAsia" w:ascii="宋体" w:hAnsi="宋体"/>
                <w:color w:val="auto"/>
                <w:highlight w:val="none"/>
              </w:rPr>
              <w:t>（4）财产被重组、接管、查封、扣押或冻结的；</w:t>
            </w:r>
          </w:p>
          <w:p>
            <w:pPr>
              <w:keepNext w:val="0"/>
              <w:keepLines w:val="0"/>
              <w:suppressLineNumbers w:val="0"/>
              <w:autoSpaceDE w:val="0"/>
              <w:autoSpaceDN w:val="0"/>
              <w:spacing w:before="0" w:beforeAutospacing="0" w:after="0" w:afterAutospacing="0"/>
              <w:ind w:left="0" w:right="0"/>
              <w:rPr>
                <w:rFonts w:hint="default" w:ascii="宋体" w:hAnsi="宋体"/>
                <w:color w:val="auto"/>
                <w:highlight w:val="none"/>
              </w:rPr>
            </w:pPr>
            <w:r>
              <w:rPr>
                <w:rFonts w:hint="eastAsia" w:ascii="宋体" w:hAnsi="宋体"/>
                <w:color w:val="auto"/>
                <w:highlight w:val="none"/>
              </w:rPr>
              <w:t>（5）在最近三年内骗取中标情形的；</w:t>
            </w:r>
          </w:p>
          <w:p>
            <w:pPr>
              <w:keepNext w:val="0"/>
              <w:keepLines w:val="0"/>
              <w:suppressLineNumbers w:val="0"/>
              <w:adjustRightInd w:val="0"/>
              <w:spacing w:before="0" w:beforeAutospacing="0" w:after="0" w:afterAutospacing="0" w:line="340" w:lineRule="exact"/>
              <w:ind w:left="0" w:right="0"/>
              <w:rPr>
                <w:rFonts w:hint="default" w:cs="宋体" w:asciiTheme="minorEastAsia" w:hAnsiTheme="minorEastAsia" w:eastAsiaTheme="minorEastAsia"/>
                <w:color w:val="auto"/>
                <w:szCs w:val="21"/>
                <w:highlight w:val="none"/>
              </w:rPr>
            </w:pPr>
            <w:r>
              <w:rPr>
                <w:rFonts w:hint="eastAsia" w:ascii="宋体" w:hAnsi="宋体"/>
                <w:color w:val="auto"/>
                <w:highlight w:val="none"/>
              </w:rPr>
              <w:t>（6）在最近三年内因严重违反合同约定被解除合同/协议，或取消供应商资格的；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采购文件的组成</w:t>
            </w:r>
          </w:p>
        </w:tc>
        <w:tc>
          <w:tcPr>
            <w:tcW w:w="6828" w:type="dxa"/>
            <w:vAlign w:val="center"/>
          </w:tcPr>
          <w:p>
            <w:pPr>
              <w:keepNext w:val="0"/>
              <w:keepLines w:val="0"/>
              <w:suppressLineNumbers w:val="0"/>
              <w:adjustRightInd w:val="0"/>
              <w:spacing w:before="0" w:beforeAutospacing="0" w:after="0" w:afterAutospacing="0" w:line="34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第一章</w:t>
            </w:r>
            <w:r>
              <w:rPr>
                <w:rFonts w:hint="default"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询价函</w:t>
            </w:r>
          </w:p>
          <w:p>
            <w:pPr>
              <w:keepNext w:val="0"/>
              <w:keepLines w:val="0"/>
              <w:suppressLineNumbers w:val="0"/>
              <w:adjustRightInd w:val="0"/>
              <w:spacing w:before="0" w:beforeAutospacing="0" w:after="0" w:afterAutospacing="0" w:line="34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第二章 供应商须知</w:t>
            </w:r>
          </w:p>
          <w:p>
            <w:pPr>
              <w:keepNext w:val="0"/>
              <w:keepLines w:val="0"/>
              <w:suppressLineNumbers w:val="0"/>
              <w:adjustRightInd w:val="0"/>
              <w:spacing w:before="0" w:beforeAutospacing="0" w:after="0" w:afterAutospacing="0" w:line="340" w:lineRule="exact"/>
              <w:ind w:left="0" w:right="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 xml:space="preserve">第三章 </w:t>
            </w:r>
            <w:r>
              <w:rPr>
                <w:rFonts w:hint="eastAsia" w:cs="宋体" w:asciiTheme="minorEastAsia" w:hAnsiTheme="minorEastAsia" w:eastAsiaTheme="minorEastAsia"/>
                <w:color w:val="auto"/>
                <w:szCs w:val="21"/>
                <w:highlight w:val="none"/>
                <w:lang w:val="en-US" w:eastAsia="zh-CN"/>
              </w:rPr>
              <w:t>项目需求</w:t>
            </w:r>
          </w:p>
          <w:p>
            <w:pPr>
              <w:keepNext w:val="0"/>
              <w:keepLines w:val="0"/>
              <w:suppressLineNumbers w:val="0"/>
              <w:adjustRightInd w:val="0"/>
              <w:spacing w:before="0" w:beforeAutospacing="0" w:after="0" w:afterAutospacing="0" w:line="340" w:lineRule="exact"/>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第四章 评审办法及标准</w:t>
            </w:r>
          </w:p>
          <w:p>
            <w:pPr>
              <w:keepNext w:val="0"/>
              <w:keepLines w:val="0"/>
              <w:suppressLineNumbers w:val="0"/>
              <w:adjustRightInd w:val="0"/>
              <w:spacing w:before="0" w:beforeAutospacing="0" w:after="0" w:afterAutospacing="0" w:line="340" w:lineRule="exact"/>
              <w:ind w:left="0" w:right="0"/>
              <w:rPr>
                <w:rFonts w:hint="default" w:ascii="宋体" w:hAnsi="宋体" w:cs="宋体"/>
                <w:color w:val="auto"/>
                <w:szCs w:val="21"/>
                <w:highlight w:val="none"/>
              </w:rPr>
            </w:pPr>
            <w:r>
              <w:rPr>
                <w:rFonts w:hint="eastAsia" w:cs="宋体" w:asciiTheme="minorEastAsia" w:hAnsiTheme="minorEastAsia" w:eastAsiaTheme="minorEastAsia"/>
                <w:color w:val="auto"/>
                <w:szCs w:val="21"/>
                <w:highlight w:val="none"/>
              </w:rPr>
              <w:t>第五章 报价文件格式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olor w:val="auto"/>
                <w:szCs w:val="21"/>
                <w:highlight w:val="none"/>
              </w:rPr>
            </w:pPr>
            <w:r>
              <w:rPr>
                <w:rFonts w:hint="eastAsia" w:ascii="宋体" w:hAnsi="宋体"/>
                <w:color w:val="auto"/>
                <w:highlight w:val="none"/>
              </w:rPr>
              <w:t>采购文件实质性要求的标识及非实质性要求的偏离要求</w:t>
            </w:r>
          </w:p>
        </w:tc>
        <w:tc>
          <w:tcPr>
            <w:tcW w:w="6828" w:type="dxa"/>
            <w:vAlign w:val="center"/>
          </w:tcPr>
          <w:p>
            <w:pPr>
              <w:keepNext w:val="0"/>
              <w:keepLines w:val="0"/>
              <w:suppressLineNumbers w:val="0"/>
              <w:adjustRightInd w:val="0"/>
              <w:spacing w:before="0" w:beforeAutospacing="0" w:after="0" w:afterAutospacing="0" w:line="340" w:lineRule="exact"/>
              <w:ind w:left="0" w:right="0"/>
              <w:rPr>
                <w:rFonts w:hint="default" w:cs="宋体" w:asciiTheme="minorEastAsia" w:hAnsiTheme="minorEastAsia" w:eastAsiaTheme="minorEastAsia"/>
                <w:color w:val="auto"/>
                <w:szCs w:val="21"/>
                <w:highlight w:val="none"/>
              </w:rPr>
            </w:pPr>
            <w:r>
              <w:rPr>
                <w:rFonts w:hint="eastAsia" w:ascii="宋体" w:hAnsi="宋体" w:cs="宋体"/>
                <w:color w:val="auto"/>
                <w:szCs w:val="21"/>
                <w:highlight w:val="none"/>
              </w:rPr>
              <w:t>采购文件中标识“</w:t>
            </w:r>
            <w:r>
              <w:rPr>
                <w:rFonts w:hint="eastAsia" w:ascii="宋体" w:hAnsi="宋体"/>
                <w:color w:val="auto"/>
                <w:szCs w:val="21"/>
                <w:highlight w:val="none"/>
              </w:rPr>
              <w:t>★</w:t>
            </w:r>
            <w:r>
              <w:rPr>
                <w:rFonts w:hint="eastAsia" w:ascii="宋体" w:hAnsi="宋体" w:cs="宋体"/>
                <w:color w:val="auto"/>
                <w:szCs w:val="21"/>
                <w:highlight w:val="none"/>
              </w:rPr>
              <w:t>”的条款，均为实质性条款，报价人任何不满足实质性条款的报价均将被否决。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olor w:val="auto"/>
                <w:szCs w:val="21"/>
                <w:highlight w:val="none"/>
              </w:rPr>
            </w:pPr>
            <w:r>
              <w:rPr>
                <w:rFonts w:hint="eastAsia" w:ascii="宋体" w:hAnsi="宋体"/>
                <w:color w:val="auto"/>
                <w:highlight w:val="none"/>
              </w:rPr>
              <w:t>踏勘现场</w:t>
            </w:r>
          </w:p>
        </w:tc>
        <w:tc>
          <w:tcPr>
            <w:tcW w:w="6828" w:type="dxa"/>
            <w:vAlign w:val="center"/>
          </w:tcPr>
          <w:p>
            <w:pPr>
              <w:keepNext w:val="0"/>
              <w:keepLines w:val="0"/>
              <w:suppressLineNumbers w:val="0"/>
              <w:adjustRightInd w:val="0"/>
              <w:spacing w:before="0" w:beforeAutospacing="0" w:after="0" w:afterAutospacing="0" w:line="340" w:lineRule="exact"/>
              <w:ind w:left="0" w:right="0"/>
              <w:rPr>
                <w:rFonts w:hint="default" w:cs="宋体" w:asciiTheme="minorEastAsia" w:hAnsiTheme="minorEastAsia" w:eastAsiaTheme="minorEastAsia"/>
                <w:color w:val="auto"/>
                <w:szCs w:val="21"/>
                <w:highlight w:val="none"/>
              </w:rPr>
            </w:pPr>
            <w:r>
              <w:rPr>
                <w:rFonts w:hint="eastAsia" w:ascii="宋体" w:hAnsi="宋体"/>
                <w:color w:val="auto"/>
                <w:szCs w:val="22"/>
                <w:highlight w:val="none"/>
              </w:rPr>
              <w:t>不组织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询价预备会</w:t>
            </w:r>
          </w:p>
        </w:tc>
        <w:tc>
          <w:tcPr>
            <w:tcW w:w="6828" w:type="dxa"/>
            <w:vAlign w:val="center"/>
          </w:tcPr>
          <w:p>
            <w:pPr>
              <w:keepNext w:val="0"/>
              <w:keepLines w:val="0"/>
              <w:suppressLineNumbers w:val="0"/>
              <w:adjustRightInd w:val="0"/>
              <w:spacing w:before="0" w:beforeAutospacing="0" w:after="0" w:afterAutospacing="0" w:line="340" w:lineRule="exact"/>
              <w:ind w:left="0" w:right="0"/>
              <w:rPr>
                <w:rFonts w:hint="default" w:ascii="宋体" w:hAnsi="宋体"/>
                <w:color w:val="auto"/>
                <w:szCs w:val="22"/>
                <w:highlight w:val="none"/>
              </w:rPr>
            </w:pPr>
            <w:r>
              <w:rPr>
                <w:rFonts w:hint="eastAsia" w:ascii="宋体" w:hAnsi="宋体"/>
                <w:color w:val="auto"/>
                <w:szCs w:val="22"/>
                <w:highlight w:val="none"/>
              </w:rPr>
              <w:t>不召开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olor w:val="auto"/>
                <w:szCs w:val="21"/>
                <w:highlight w:val="none"/>
              </w:rPr>
            </w:pPr>
            <w:r>
              <w:rPr>
                <w:rFonts w:hint="eastAsia" w:ascii="宋体" w:hAnsi="宋体"/>
                <w:color w:val="auto"/>
                <w:highlight w:val="none"/>
              </w:rPr>
              <w:t>报价人提出澄清问题的截止时间和方式</w:t>
            </w:r>
          </w:p>
        </w:tc>
        <w:tc>
          <w:tcPr>
            <w:tcW w:w="6828" w:type="dxa"/>
            <w:vAlign w:val="center"/>
          </w:tcPr>
          <w:p>
            <w:pPr>
              <w:keepNext w:val="0"/>
              <w:keepLines w:val="0"/>
              <w:suppressLineNumbers w:val="0"/>
              <w:autoSpaceDE w:val="0"/>
              <w:autoSpaceDN w:val="0"/>
              <w:spacing w:before="0" w:beforeAutospacing="0" w:after="0" w:afterAutospacing="0"/>
              <w:ind w:left="0" w:right="0"/>
              <w:rPr>
                <w:rFonts w:hint="default" w:ascii="宋体" w:hAnsi="宋体"/>
                <w:color w:val="auto"/>
                <w:szCs w:val="22"/>
                <w:highlight w:val="none"/>
              </w:rPr>
            </w:pPr>
            <w:r>
              <w:rPr>
                <w:rFonts w:hint="default" w:ascii="宋体" w:hAnsi="宋体"/>
                <w:color w:val="auto"/>
                <w:szCs w:val="22"/>
                <w:highlight w:val="none"/>
              </w:rPr>
              <w:t>截止时间：</w:t>
            </w:r>
            <w:r>
              <w:rPr>
                <w:rFonts w:hint="eastAsia" w:ascii="宋体" w:hAnsi="宋体"/>
                <w:color w:val="auto"/>
                <w:szCs w:val="22"/>
                <w:highlight w:val="none"/>
              </w:rPr>
              <w:t>采购</w:t>
            </w:r>
            <w:r>
              <w:rPr>
                <w:rFonts w:hint="default" w:ascii="宋体" w:hAnsi="宋体"/>
                <w:color w:val="auto"/>
                <w:szCs w:val="22"/>
                <w:highlight w:val="none"/>
              </w:rPr>
              <w:t>文件发售截止之日起</w:t>
            </w:r>
            <w:r>
              <w:rPr>
                <w:rFonts w:hint="eastAsia" w:ascii="宋体" w:hAnsi="宋体"/>
                <w:color w:val="auto"/>
                <w:szCs w:val="22"/>
                <w:highlight w:val="none"/>
              </w:rPr>
              <w:t>2</w:t>
            </w:r>
            <w:r>
              <w:rPr>
                <w:rFonts w:hint="default" w:ascii="宋体" w:hAnsi="宋体"/>
                <w:color w:val="auto"/>
                <w:szCs w:val="22"/>
                <w:highlight w:val="none"/>
              </w:rPr>
              <w:t>日内。</w:t>
            </w:r>
          </w:p>
          <w:p>
            <w:pPr>
              <w:keepNext w:val="0"/>
              <w:keepLines w:val="0"/>
              <w:suppressLineNumbers w:val="0"/>
              <w:adjustRightInd w:val="0"/>
              <w:spacing w:before="0" w:beforeAutospacing="0" w:after="0" w:afterAutospacing="0" w:line="340" w:lineRule="exact"/>
              <w:ind w:left="0" w:right="0"/>
              <w:rPr>
                <w:rFonts w:hint="default" w:cs="宋体" w:asciiTheme="minorEastAsia" w:hAnsiTheme="minorEastAsia" w:eastAsiaTheme="minorEastAsia"/>
                <w:color w:val="auto"/>
                <w:szCs w:val="21"/>
                <w:highlight w:val="none"/>
              </w:rPr>
            </w:pPr>
            <w:r>
              <w:rPr>
                <w:rFonts w:hint="default" w:ascii="宋体" w:hAnsi="宋体"/>
                <w:color w:val="auto"/>
                <w:szCs w:val="22"/>
                <w:highlight w:val="none"/>
              </w:rPr>
              <w:t>提出澄清文件的形式：书面形式。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报价文件组成</w:t>
            </w:r>
          </w:p>
        </w:tc>
        <w:tc>
          <w:tcPr>
            <w:tcW w:w="6828" w:type="dxa"/>
            <w:vAlign w:val="center"/>
          </w:tcPr>
          <w:p>
            <w:pPr>
              <w:pStyle w:val="47"/>
              <w:keepNext w:val="0"/>
              <w:keepLines w:val="0"/>
              <w:widowControl/>
              <w:suppressLineNumbers w:val="0"/>
              <w:spacing w:before="0" w:beforeAutospacing="0" w:after="0" w:afterAutospacing="0"/>
              <w:ind w:left="0" w:right="0"/>
              <w:rPr>
                <w:rFonts w:hint="default"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报价文件由“报价部分”、“资格证明部分”、“技术部分”三部分组成。</w:t>
            </w:r>
          </w:p>
          <w:p>
            <w:pPr>
              <w:pStyle w:val="47"/>
              <w:keepNext w:val="0"/>
              <w:keepLines w:val="0"/>
              <w:widowControl/>
              <w:suppressLineNumbers w:val="0"/>
              <w:spacing w:before="0" w:beforeAutospacing="0" w:after="0" w:afterAutospacing="0"/>
              <w:ind w:left="0" w:right="0"/>
              <w:rPr>
                <w:rFonts w:hint="default"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具体要求详见“第四章报价文件格式”。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spacing w:before="0" w:beforeAutospacing="0" w:after="0" w:afterAutospacing="0"/>
              <w:ind w:left="0" w:right="0"/>
              <w:jc w:val="center"/>
              <w:rPr>
                <w:rFonts w:hint="default"/>
                <w:color w:val="auto"/>
                <w:highlight w:val="none"/>
              </w:rPr>
            </w:pPr>
            <w:r>
              <w:rPr>
                <w:rFonts w:hint="eastAsia" w:ascii="宋体" w:hAnsi="宋体"/>
                <w:color w:val="auto"/>
                <w:highlight w:val="none"/>
              </w:rPr>
              <w:t>报价文件的盖章或者签字</w:t>
            </w:r>
          </w:p>
        </w:tc>
        <w:tc>
          <w:tcPr>
            <w:tcW w:w="6828" w:type="dxa"/>
            <w:vAlign w:val="center"/>
          </w:tcPr>
          <w:p>
            <w:pPr>
              <w:keepNext w:val="0"/>
              <w:keepLines w:val="0"/>
              <w:suppressLineNumbers w:val="0"/>
              <w:spacing w:before="0" w:beforeAutospacing="0" w:after="0" w:afterAutospacing="0" w:line="320" w:lineRule="exact"/>
              <w:ind w:left="0" w:right="0"/>
              <w:jc w:val="left"/>
              <w:rPr>
                <w:rFonts w:hint="default" w:ascii="宋体" w:hAnsi="宋体"/>
                <w:color w:val="auto"/>
                <w:szCs w:val="21"/>
                <w:highlight w:val="none"/>
              </w:rPr>
            </w:pPr>
            <w:r>
              <w:rPr>
                <w:rFonts w:hint="eastAsia" w:ascii="宋体" w:hAnsi="宋体"/>
                <w:color w:val="auto"/>
                <w:szCs w:val="21"/>
                <w:highlight w:val="none"/>
              </w:rPr>
              <w:t>（1）招标文件第五章“报价文件格式”中凡有单位名称落款的报价文件均须：逐页加盖单位公章；</w:t>
            </w:r>
          </w:p>
          <w:p>
            <w:pPr>
              <w:keepNext w:val="0"/>
              <w:keepLines w:val="0"/>
              <w:suppressLineNumbers w:val="0"/>
              <w:spacing w:before="0" w:beforeAutospacing="0" w:after="0" w:afterAutospacing="0" w:line="320" w:lineRule="exact"/>
              <w:ind w:left="0" w:right="0"/>
              <w:jc w:val="left"/>
              <w:rPr>
                <w:rFonts w:hint="default" w:ascii="宋体" w:hAnsi="宋体"/>
                <w:color w:val="auto"/>
                <w:szCs w:val="21"/>
                <w:highlight w:val="none"/>
              </w:rPr>
            </w:pPr>
            <w:r>
              <w:rPr>
                <w:rFonts w:hint="eastAsia" w:ascii="宋体" w:hAnsi="宋体"/>
                <w:color w:val="auto"/>
                <w:szCs w:val="21"/>
                <w:highlight w:val="none"/>
              </w:rPr>
              <w:t>（2）采购文件第五章“响应文件格式”中凡有法定代表人/授权委托人签字落款的报价文件均须：逐页由法定代表人/授权委托人手签或盖人名章；</w:t>
            </w:r>
          </w:p>
          <w:p>
            <w:pPr>
              <w:keepNext w:val="0"/>
              <w:keepLines w:val="0"/>
              <w:suppressLineNumbers w:val="0"/>
              <w:spacing w:before="0" w:beforeAutospacing="0" w:after="0" w:afterAutospacing="0" w:line="320" w:lineRule="exact"/>
              <w:ind w:left="0" w:right="0"/>
              <w:jc w:val="left"/>
              <w:rPr>
                <w:rFonts w:hint="default"/>
                <w:color w:val="auto"/>
                <w:highlight w:val="none"/>
              </w:rPr>
            </w:pPr>
            <w:r>
              <w:rPr>
                <w:rFonts w:hint="eastAsia" w:ascii="宋体" w:hAnsi="宋体"/>
                <w:color w:val="auto"/>
                <w:szCs w:val="21"/>
                <w:highlight w:val="none"/>
              </w:rPr>
              <w:t>（3）其余部分可加盖骑缝章或逐页加盖单位公章或由法定代表人/授权委托人逐页手签。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olor w:val="auto"/>
                <w:szCs w:val="22"/>
                <w:highlight w:val="none"/>
              </w:rPr>
            </w:pPr>
            <w:r>
              <w:rPr>
                <w:rFonts w:hint="eastAsia" w:ascii="宋体" w:hAnsi="宋体"/>
                <w:color w:val="auto"/>
                <w:szCs w:val="22"/>
                <w:highlight w:val="none"/>
              </w:rPr>
              <w:t>报价具体要求</w:t>
            </w:r>
          </w:p>
        </w:tc>
        <w:tc>
          <w:tcPr>
            <w:tcW w:w="6828" w:type="dxa"/>
            <w:vAlign w:val="center"/>
          </w:tcPr>
          <w:p>
            <w:pPr>
              <w:keepNext w:val="0"/>
              <w:keepLines w:val="0"/>
              <w:suppressLineNumbers w:val="0"/>
              <w:autoSpaceDE w:val="0"/>
              <w:autoSpaceDN w:val="0"/>
              <w:spacing w:before="0" w:beforeAutospacing="0" w:after="0" w:afterAutospacing="0"/>
              <w:ind w:left="0" w:right="0"/>
              <w:rPr>
                <w:rFonts w:hint="default" w:ascii="宋体" w:hAnsi="宋体"/>
                <w:color w:val="auto"/>
                <w:szCs w:val="22"/>
                <w:highlight w:val="none"/>
              </w:rPr>
            </w:pPr>
            <w:r>
              <w:rPr>
                <w:rFonts w:hint="eastAsia" w:ascii="宋体" w:hAnsi="宋体"/>
                <w:color w:val="auto"/>
                <w:szCs w:val="22"/>
                <w:highlight w:val="none"/>
              </w:rPr>
              <w:t>本项目设置最高限价，且报价要求保留2位小数（不足2位小数的，则默认不足部分为0），若报价人报价不符合报价要求或超过限价将做无效报价处理。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报价有效期</w:t>
            </w:r>
          </w:p>
        </w:tc>
        <w:tc>
          <w:tcPr>
            <w:tcW w:w="6828" w:type="dxa"/>
            <w:vAlign w:val="center"/>
          </w:tcPr>
          <w:p>
            <w:pPr>
              <w:keepNext w:val="0"/>
              <w:keepLines w:val="0"/>
              <w:suppressLineNumbers w:val="0"/>
              <w:autoSpaceDE w:val="0"/>
              <w:autoSpaceDN w:val="0"/>
              <w:adjustRightInd w:val="0"/>
              <w:spacing w:before="0" w:beforeAutospacing="0" w:after="0" w:afterAutospacing="0"/>
              <w:ind w:left="0" w:right="0"/>
              <w:rPr>
                <w:rFonts w:hint="default" w:cs="宋体" w:asciiTheme="minorEastAsia" w:hAnsiTheme="minorEastAsia" w:eastAsiaTheme="minorEastAsia"/>
                <w:color w:val="auto"/>
                <w:szCs w:val="21"/>
                <w:highlight w:val="none"/>
              </w:rPr>
            </w:pPr>
            <w:r>
              <w:rPr>
                <w:rFonts w:hint="eastAsia" w:ascii="宋体" w:hAnsi="宋体"/>
                <w:color w:val="auto"/>
                <w:szCs w:val="21"/>
                <w:highlight w:val="none"/>
              </w:rPr>
              <w:t>★</w:t>
            </w:r>
            <w:r>
              <w:rPr>
                <w:rFonts w:hint="eastAsia" w:asciiTheme="minorEastAsia" w:hAnsiTheme="minorEastAsia" w:eastAsiaTheme="minorEastAsia"/>
                <w:color w:val="auto"/>
                <w:szCs w:val="21"/>
                <w:highlight w:val="none"/>
              </w:rPr>
              <w:t>报价有效期为【</w:t>
            </w:r>
            <w:r>
              <w:rPr>
                <w:rFonts w:hint="eastAsia" w:asciiTheme="minorEastAsia" w:hAnsiTheme="minorEastAsia" w:eastAsiaTheme="minorEastAsia"/>
                <w:color w:val="auto"/>
                <w:szCs w:val="21"/>
                <w:highlight w:val="none"/>
                <w:lang w:val="en-US" w:eastAsia="zh-CN"/>
              </w:rPr>
              <w:t>30</w:t>
            </w:r>
            <w:bookmarkStart w:id="177" w:name="_GoBack"/>
            <w:bookmarkEnd w:id="177"/>
            <w:r>
              <w:rPr>
                <w:rFonts w:hint="eastAsia" w:asciiTheme="minorEastAsia" w:hAnsiTheme="minorEastAsia" w:eastAsiaTheme="minorEastAsia"/>
                <w:color w:val="auto"/>
                <w:szCs w:val="21"/>
                <w:highlight w:val="none"/>
              </w:rPr>
              <w:t>】天。从递交报价文件截止日起计算。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spacing w:before="0" w:beforeAutospacing="0" w:after="0" w:afterAutospacing="0"/>
              <w:ind w:left="0" w:right="0"/>
              <w:jc w:val="center"/>
              <w:rPr>
                <w:rFonts w:hint="default"/>
                <w:color w:val="auto"/>
                <w:szCs w:val="21"/>
                <w:highlight w:val="none"/>
              </w:rPr>
            </w:pPr>
            <w:r>
              <w:rPr>
                <w:rFonts w:hint="eastAsia" w:ascii="宋体" w:hAnsi="宋体"/>
                <w:color w:val="auto"/>
                <w:highlight w:val="none"/>
              </w:rPr>
              <w:t>报价文件份数</w:t>
            </w:r>
          </w:p>
        </w:tc>
        <w:tc>
          <w:tcPr>
            <w:tcW w:w="6828" w:type="dxa"/>
            <w:vAlign w:val="center"/>
          </w:tcPr>
          <w:p>
            <w:pPr>
              <w:keepNext w:val="0"/>
              <w:keepLines w:val="0"/>
              <w:suppressLineNumbers w:val="0"/>
              <w:autoSpaceDE w:val="0"/>
              <w:autoSpaceDN w:val="0"/>
              <w:spacing w:before="0" w:beforeAutospacing="0" w:after="0" w:afterAutospacing="0"/>
              <w:ind w:left="0" w:right="0"/>
              <w:rPr>
                <w:rFonts w:hint="default"/>
                <w:color w:val="auto"/>
                <w:highlight w:val="none"/>
              </w:rPr>
            </w:pPr>
            <w:r>
              <w:rPr>
                <w:rFonts w:hint="default"/>
                <w:color w:val="auto"/>
                <w:highlight w:val="none"/>
              </w:rPr>
              <w:t>纸质</w:t>
            </w:r>
            <w:r>
              <w:rPr>
                <w:rFonts w:hint="eastAsia"/>
                <w:color w:val="auto"/>
                <w:highlight w:val="none"/>
              </w:rPr>
              <w:t>报价</w:t>
            </w:r>
            <w:r>
              <w:rPr>
                <w:rFonts w:hint="default"/>
                <w:color w:val="auto"/>
                <w:highlight w:val="none"/>
              </w:rPr>
              <w:t>文件</w:t>
            </w:r>
            <w:r>
              <w:rPr>
                <w:rFonts w:hint="eastAsia"/>
                <w:color w:val="auto"/>
                <w:highlight w:val="none"/>
              </w:rPr>
              <w:t>：</w:t>
            </w:r>
          </w:p>
          <w:p>
            <w:pPr>
              <w:keepNext w:val="0"/>
              <w:keepLines w:val="0"/>
              <w:suppressLineNumbers w:val="0"/>
              <w:spacing w:before="0" w:beforeAutospacing="0" w:after="0" w:afterAutospacing="0"/>
              <w:ind w:left="0" w:right="0"/>
              <w:rPr>
                <w:rFonts w:hint="default"/>
                <w:color w:val="auto"/>
                <w:highlight w:val="none"/>
              </w:rPr>
            </w:pPr>
            <w:r>
              <w:rPr>
                <w:rFonts w:hint="eastAsia" w:cs="宋体" w:asciiTheme="minorEastAsia" w:hAnsiTheme="minorEastAsia" w:eastAsiaTheme="minorEastAsia"/>
                <w:color w:val="auto"/>
                <w:szCs w:val="21"/>
                <w:highlight w:val="none"/>
              </w:rPr>
              <w:t>（1）“报价部分”、“资格证明部分”、“技术部分”三部分装订成一册，A4纸胶装装订。</w:t>
            </w:r>
          </w:p>
          <w:p>
            <w:pPr>
              <w:keepNext w:val="0"/>
              <w:keepLines w:val="0"/>
              <w:suppressLineNumbers w:val="0"/>
              <w:autoSpaceDE w:val="0"/>
              <w:autoSpaceDN w:val="0"/>
              <w:spacing w:before="0" w:beforeAutospacing="0" w:after="0" w:afterAutospacing="0"/>
              <w:ind w:left="0" w:right="0"/>
              <w:rPr>
                <w:rFonts w:hint="default"/>
                <w:color w:val="auto"/>
                <w:szCs w:val="21"/>
                <w:highlight w:val="none"/>
              </w:rPr>
            </w:pPr>
            <w:r>
              <w:rPr>
                <w:rFonts w:hint="eastAsia" w:ascii="宋体" w:hAnsi="宋体"/>
                <w:color w:val="auto"/>
                <w:highlight w:val="none"/>
              </w:rPr>
              <w:t>（2）</w:t>
            </w:r>
            <w:r>
              <w:rPr>
                <w:rFonts w:hint="default" w:ascii="宋体" w:hAnsi="宋体"/>
                <w:color w:val="auto"/>
                <w:highlight w:val="none"/>
              </w:rPr>
              <w:t>正本一份，副本</w:t>
            </w:r>
            <w:r>
              <w:rPr>
                <w:rFonts w:hint="eastAsia" w:ascii="宋体" w:hAnsi="宋体"/>
                <w:color w:val="auto"/>
                <w:highlight w:val="none"/>
              </w:rPr>
              <w:t>二</w:t>
            </w:r>
            <w:r>
              <w:rPr>
                <w:rFonts w:hint="default" w:ascii="宋体" w:hAnsi="宋体"/>
                <w:color w:val="auto"/>
                <w:highlight w:val="none"/>
              </w:rPr>
              <w:t>份</w:t>
            </w:r>
            <w:r>
              <w:rPr>
                <w:rFonts w:hint="eastAsia" w:ascii="宋体" w:hAnsi="宋体"/>
                <w:color w:val="auto"/>
                <w:highlight w:val="none"/>
              </w:rPr>
              <w:t>。其中正本必须注明“正本”字样，正、副本内容必须保持一致，副本可以用正本的复印件。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spacing w:before="0" w:beforeAutospacing="0" w:after="0" w:afterAutospacing="0"/>
              <w:ind w:left="0" w:right="0"/>
              <w:jc w:val="center"/>
              <w:rPr>
                <w:rFonts w:hint="default"/>
                <w:color w:val="auto"/>
                <w:szCs w:val="21"/>
                <w:highlight w:val="none"/>
              </w:rPr>
            </w:pPr>
            <w:r>
              <w:rPr>
                <w:rFonts w:hint="eastAsia"/>
                <w:color w:val="auto"/>
                <w:szCs w:val="21"/>
                <w:highlight w:val="none"/>
              </w:rPr>
              <w:t>报价文件的包装、密封</w:t>
            </w:r>
          </w:p>
        </w:tc>
        <w:tc>
          <w:tcPr>
            <w:tcW w:w="6828" w:type="dxa"/>
            <w:vAlign w:val="center"/>
          </w:tcPr>
          <w:p>
            <w:pPr>
              <w:keepNext w:val="0"/>
              <w:keepLines w:val="0"/>
              <w:numPr>
                <w:ilvl w:val="0"/>
                <w:numId w:val="9"/>
              </w:numPr>
              <w:suppressLineNumbers w:val="0"/>
              <w:spacing w:before="0" w:beforeAutospacing="0" w:after="0" w:afterAutospacing="0"/>
              <w:ind w:left="0" w:right="0"/>
              <w:rPr>
                <w:rFonts w:hint="default"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报价文件统一封装在一个密封袋内，在截止时间前递交。</w:t>
            </w:r>
          </w:p>
          <w:p>
            <w:pPr>
              <w:keepNext w:val="0"/>
              <w:keepLines w:val="0"/>
              <w:numPr>
                <w:ilvl w:val="0"/>
                <w:numId w:val="9"/>
              </w:numPr>
              <w:suppressLineNumbers w:val="0"/>
              <w:spacing w:before="0" w:beforeAutospacing="0" w:after="0" w:afterAutospacing="0"/>
              <w:ind w:left="0" w:right="0"/>
              <w:rPr>
                <w:rFonts w:hint="default"/>
                <w:color w:val="auto"/>
                <w:szCs w:val="21"/>
                <w:highlight w:val="none"/>
              </w:rPr>
            </w:pPr>
            <w:r>
              <w:rPr>
                <w:rFonts w:hint="default"/>
                <w:color w:val="auto"/>
                <w:szCs w:val="21"/>
                <w:highlight w:val="none"/>
              </w:rPr>
              <w:t>包装上标注项目名称、</w:t>
            </w:r>
            <w:r>
              <w:rPr>
                <w:rFonts w:hint="eastAsia" w:ascii="宋体" w:hAnsi="宋体"/>
                <w:color w:val="auto"/>
                <w:szCs w:val="21"/>
                <w:highlight w:val="none"/>
              </w:rPr>
              <w:t>报价</w:t>
            </w:r>
            <w:r>
              <w:rPr>
                <w:rFonts w:hint="default" w:ascii="宋体" w:hAnsi="宋体"/>
                <w:color w:val="auto"/>
                <w:szCs w:val="21"/>
                <w:highlight w:val="none"/>
              </w:rPr>
              <w:t>人的名称、地址</w:t>
            </w:r>
            <w:r>
              <w:rPr>
                <w:rFonts w:hint="eastAsia"/>
                <w:color w:val="auto"/>
                <w:szCs w:val="21"/>
                <w:highlight w:val="none"/>
              </w:rPr>
              <w:t>、</w:t>
            </w:r>
            <w:r>
              <w:rPr>
                <w:rFonts w:hint="default" w:ascii="宋体" w:hAnsi="宋体"/>
                <w:color w:val="auto"/>
                <w:szCs w:val="21"/>
                <w:highlight w:val="none"/>
              </w:rPr>
              <w:t>封装内容</w:t>
            </w:r>
            <w:r>
              <w:rPr>
                <w:rFonts w:hint="eastAsia" w:ascii="宋体" w:hAnsi="宋体"/>
                <w:color w:val="auto"/>
                <w:szCs w:val="21"/>
                <w:highlight w:val="none"/>
              </w:rPr>
              <w:t>（“报价文件”）</w:t>
            </w:r>
            <w:r>
              <w:rPr>
                <w:rFonts w:hint="eastAsia"/>
                <w:color w:val="auto"/>
                <w:szCs w:val="21"/>
                <w:highlight w:val="none"/>
              </w:rPr>
              <w:t>“在</w:t>
            </w:r>
            <w:r>
              <w:rPr>
                <w:rFonts w:hint="eastAsia" w:ascii="宋体" w:hAnsi="宋体" w:cs="宋体"/>
                <w:color w:val="auto"/>
                <w:kern w:val="0"/>
                <w:szCs w:val="21"/>
                <w:highlight w:val="none"/>
                <w:lang w:val="en-US" w:eastAsia="zh-CN"/>
              </w:rPr>
              <w:t>2023</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31</w:t>
            </w:r>
            <w:r>
              <w:rPr>
                <w:rFonts w:hint="eastAsia" w:ascii="宋体" w:hAnsi="宋体" w:cs="宋体"/>
                <w:color w:val="auto"/>
                <w:kern w:val="0"/>
                <w:szCs w:val="21"/>
                <w:highlight w:val="none"/>
              </w:rPr>
              <w:t>日</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点</w:t>
            </w:r>
            <w:r>
              <w:rPr>
                <w:rFonts w:hint="eastAsia" w:ascii="宋体" w:hAnsi="宋体" w:cs="宋体"/>
                <w:color w:val="auto"/>
                <w:kern w:val="0"/>
                <w:szCs w:val="21"/>
                <w:highlight w:val="none"/>
                <w:lang w:val="en-US" w:eastAsia="zh-CN"/>
              </w:rPr>
              <w:t>00</w:t>
            </w:r>
            <w:r>
              <w:rPr>
                <w:rFonts w:hint="eastAsia" w:ascii="宋体" w:hAnsi="宋体" w:cs="宋体"/>
                <w:color w:val="auto"/>
                <w:kern w:val="0"/>
                <w:szCs w:val="21"/>
                <w:highlight w:val="none"/>
              </w:rPr>
              <w:t>分前不得启封</w:t>
            </w:r>
            <w:r>
              <w:rPr>
                <w:rFonts w:hint="eastAsia"/>
                <w:color w:val="auto"/>
                <w:szCs w:val="21"/>
                <w:highlight w:val="none"/>
              </w:rPr>
              <w:t>”等</w:t>
            </w:r>
            <w:r>
              <w:rPr>
                <w:rFonts w:hint="default"/>
                <w:color w:val="auto"/>
                <w:szCs w:val="21"/>
                <w:highlight w:val="none"/>
              </w:rPr>
              <w:t>并加盖公章。</w:t>
            </w:r>
          </w:p>
          <w:p>
            <w:pPr>
              <w:keepNext w:val="0"/>
              <w:keepLines w:val="0"/>
              <w:numPr>
                <w:ilvl w:val="0"/>
                <w:numId w:val="9"/>
              </w:numPr>
              <w:suppressLineNumbers w:val="0"/>
              <w:spacing w:before="0" w:beforeAutospacing="0" w:after="0" w:afterAutospacing="0"/>
              <w:ind w:left="0" w:right="0"/>
              <w:rPr>
                <w:rFonts w:hint="default"/>
                <w:color w:val="auto"/>
                <w:szCs w:val="21"/>
                <w:highlight w:val="none"/>
              </w:rPr>
            </w:pPr>
            <w:r>
              <w:rPr>
                <w:rFonts w:hint="eastAsia" w:ascii="宋体" w:hAnsi="宋体"/>
                <w:color w:val="auto"/>
                <w:szCs w:val="21"/>
                <w:highlight w:val="none"/>
              </w:rPr>
              <w:t>包封的所有粘接缝隙必须加盖单位章或由报价人的法定代表人或其授权的代表人签字。</w:t>
            </w:r>
            <w:r>
              <w:rPr>
                <w:rFonts w:hint="default"/>
                <w:color w:val="auto"/>
                <w:szCs w:val="21"/>
                <w:highlight w:val="none"/>
              </w:rPr>
              <w:t>没有密封包装或者逾期送达至指定地点的“</w:t>
            </w:r>
            <w:r>
              <w:rPr>
                <w:rFonts w:hint="eastAsia"/>
                <w:color w:val="auto"/>
                <w:szCs w:val="21"/>
                <w:highlight w:val="none"/>
              </w:rPr>
              <w:t>报价文件</w:t>
            </w:r>
            <w:r>
              <w:rPr>
                <w:rFonts w:hint="default"/>
                <w:color w:val="auto"/>
                <w:szCs w:val="21"/>
                <w:highlight w:val="none"/>
              </w:rPr>
              <w:t>”将不予接收。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报价文件递交截止时间和递交地点</w:t>
            </w:r>
          </w:p>
        </w:tc>
        <w:tc>
          <w:tcPr>
            <w:tcW w:w="6828"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auto"/>
                <w:kern w:val="0"/>
                <w:szCs w:val="21"/>
                <w:highlight w:val="none"/>
              </w:rPr>
            </w:pPr>
            <w:r>
              <w:rPr>
                <w:rFonts w:hint="eastAsia" w:ascii="宋体" w:hAnsi="宋体" w:cs="宋体"/>
                <w:color w:val="auto"/>
                <w:kern w:val="0"/>
                <w:szCs w:val="21"/>
                <w:highlight w:val="none"/>
              </w:rPr>
              <w:t>时间：</w:t>
            </w:r>
            <w:r>
              <w:rPr>
                <w:rFonts w:hint="eastAsia" w:ascii="宋体" w:hAnsi="宋体" w:cs="宋体"/>
                <w:color w:val="auto"/>
                <w:kern w:val="0"/>
                <w:szCs w:val="21"/>
                <w:highlight w:val="none"/>
                <w:u w:val="single"/>
              </w:rPr>
              <w:t>202</w:t>
            </w:r>
            <w:r>
              <w:rPr>
                <w:rFonts w:hint="eastAsia" w:ascii="宋体" w:hAnsi="宋体" w:cs="宋体"/>
                <w:color w:val="auto"/>
                <w:kern w:val="0"/>
                <w:szCs w:val="21"/>
                <w:highlight w:val="none"/>
                <w:u w:val="single"/>
                <w:lang w:val="en-US" w:eastAsia="zh-CN"/>
              </w:rPr>
              <w:t>3</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3</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31</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lang w:val="en-US" w:eastAsia="zh-CN"/>
              </w:rPr>
              <w:t>10</w:t>
            </w:r>
            <w:r>
              <w:rPr>
                <w:rFonts w:hint="eastAsia" w:ascii="宋体" w:hAnsi="宋体" w:cs="宋体"/>
                <w:color w:val="auto"/>
                <w:kern w:val="0"/>
                <w:szCs w:val="21"/>
                <w:highlight w:val="none"/>
              </w:rPr>
              <w:t>点</w:t>
            </w:r>
            <w:r>
              <w:rPr>
                <w:rFonts w:hint="eastAsia" w:ascii="宋体" w:hAnsi="宋体" w:cs="宋体"/>
                <w:color w:val="auto"/>
                <w:kern w:val="0"/>
                <w:szCs w:val="21"/>
                <w:highlight w:val="none"/>
                <w:u w:val="single"/>
                <w:lang w:val="en-US" w:eastAsia="zh-CN"/>
              </w:rPr>
              <w:t>0</w:t>
            </w:r>
            <w:r>
              <w:rPr>
                <w:rFonts w:hint="eastAsia" w:ascii="宋体" w:hAnsi="宋体" w:cs="宋体"/>
                <w:color w:val="auto"/>
                <w:kern w:val="0"/>
                <w:szCs w:val="21"/>
                <w:highlight w:val="none"/>
                <w:u w:val="single"/>
              </w:rPr>
              <w:t>0</w:t>
            </w:r>
            <w:r>
              <w:rPr>
                <w:rFonts w:hint="eastAsia" w:ascii="宋体" w:hAnsi="宋体" w:cs="宋体"/>
                <w:color w:val="auto"/>
                <w:kern w:val="0"/>
                <w:szCs w:val="21"/>
                <w:highlight w:val="none"/>
              </w:rPr>
              <w:t>分</w:t>
            </w:r>
          </w:p>
          <w:p>
            <w:pPr>
              <w:keepNext w:val="0"/>
              <w:keepLines w:val="0"/>
              <w:suppressLineNumbers w:val="0"/>
              <w:autoSpaceDE w:val="0"/>
              <w:autoSpaceDN w:val="0"/>
              <w:adjustRightInd w:val="0"/>
              <w:spacing w:before="0" w:beforeAutospacing="0" w:after="0" w:afterAutospacing="0"/>
              <w:ind w:left="0" w:right="0"/>
              <w:rPr>
                <w:rFonts w:hint="default" w:cs="宋体" w:asciiTheme="minorEastAsia" w:hAnsiTheme="minorEastAsia" w:eastAsiaTheme="minorEastAsia"/>
                <w:color w:val="auto"/>
                <w:szCs w:val="21"/>
                <w:highlight w:val="none"/>
              </w:rPr>
            </w:pPr>
            <w:r>
              <w:rPr>
                <w:rFonts w:hint="eastAsia" w:ascii="宋体" w:hAnsi="宋体" w:cs="宋体"/>
                <w:color w:val="auto"/>
                <w:szCs w:val="21"/>
                <w:highlight w:val="none"/>
              </w:rPr>
              <w:t>地点：</w:t>
            </w:r>
            <w:r>
              <w:rPr>
                <w:rFonts w:hint="eastAsia" w:ascii="宋体" w:hAnsi="宋体" w:cs="宋体"/>
                <w:color w:val="auto"/>
                <w:szCs w:val="21"/>
                <w:highlight w:val="none"/>
                <w:u w:val="single"/>
              </w:rPr>
              <w:t>杭州市拱墅区长滨街78</w:t>
            </w:r>
            <w:r>
              <w:rPr>
                <w:rFonts w:hint="eastAsia" w:ascii="宋体" w:hAnsi="宋体" w:cs="宋体"/>
                <w:color w:val="auto"/>
                <w:szCs w:val="21"/>
                <w:highlight w:val="none"/>
                <w:u w:val="single"/>
                <w:lang w:val="en-US" w:eastAsia="zh-CN"/>
              </w:rPr>
              <w:t>幢</w:t>
            </w:r>
            <w:r>
              <w:rPr>
                <w:rFonts w:hint="eastAsia" w:ascii="宋体" w:hAnsi="宋体" w:cs="宋体"/>
                <w:color w:val="auto"/>
                <w:szCs w:val="21"/>
                <w:highlight w:val="none"/>
                <w:u w:val="single"/>
              </w:rPr>
              <w:t>1号楼6</w:t>
            </w:r>
            <w:r>
              <w:rPr>
                <w:rFonts w:hint="eastAsia" w:ascii="宋体" w:hAnsi="宋体" w:cs="宋体"/>
                <w:color w:val="auto"/>
                <w:szCs w:val="21"/>
                <w:highlight w:val="none"/>
                <w:u w:val="single"/>
                <w:lang w:val="en-US" w:eastAsia="zh-CN"/>
              </w:rPr>
              <w:t>13</w:t>
            </w:r>
            <w:r>
              <w:rPr>
                <w:rFonts w:hint="eastAsia" w:ascii="宋体" w:hAnsi="宋体" w:cs="宋体"/>
                <w:color w:val="auto"/>
                <w:szCs w:val="21"/>
                <w:highlight w:val="none"/>
                <w:u w:val="single"/>
              </w:rPr>
              <w:t>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评审办法</w:t>
            </w:r>
          </w:p>
        </w:tc>
        <w:tc>
          <w:tcPr>
            <w:tcW w:w="6828"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szCs w:val="21"/>
                <w:highlight w:val="none"/>
              </w:rPr>
              <w:t>最低报价法</w:t>
            </w:r>
            <w:r>
              <w:rPr>
                <w:rFonts w:hint="default" w:ascii="宋体" w:hAnsi="宋体" w:cs="宋体"/>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spacing w:before="0" w:beforeAutospacing="0" w:after="0" w:afterAutospacing="0"/>
              <w:ind w:left="0" w:right="0"/>
              <w:jc w:val="center"/>
              <w:rPr>
                <w:rFonts w:hint="default" w:asciiTheme="minorEastAsia" w:hAnsiTheme="minorEastAsia" w:eastAsiaTheme="minorEastAsia"/>
                <w:color w:val="auto"/>
                <w:szCs w:val="21"/>
                <w:highlight w:val="none"/>
              </w:rPr>
            </w:pPr>
            <w:r>
              <w:rPr>
                <w:rFonts w:hint="eastAsia" w:ascii="宋体" w:hAnsi="宋体" w:cs="宋体"/>
                <w:color w:val="auto"/>
                <w:szCs w:val="21"/>
                <w:highlight w:val="none"/>
              </w:rPr>
              <w:t>成交候选人推荐原则</w:t>
            </w:r>
          </w:p>
        </w:tc>
        <w:tc>
          <w:tcPr>
            <w:tcW w:w="6828" w:type="dxa"/>
            <w:vAlign w:val="center"/>
          </w:tcPr>
          <w:p>
            <w:pPr>
              <w:keepNext w:val="0"/>
              <w:keepLines w:val="0"/>
              <w:suppressLineNumbers w:val="0"/>
              <w:autoSpaceDE w:val="0"/>
              <w:autoSpaceDN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szCs w:val="21"/>
                <w:highlight w:val="none"/>
              </w:rPr>
              <w:t>（1）根据有效报价人的报价，由低到高的顺序排列（报价低于成本价的除外），推荐正序第一名为成交候选人，若第一名成交候选人放弃成交，由第二名成交候选人递补，以此类推或重新组织采购。</w:t>
            </w:r>
          </w:p>
          <w:p>
            <w:pPr>
              <w:keepNext w:val="0"/>
              <w:keepLines w:val="0"/>
              <w:suppressLineNumbers w:val="0"/>
              <w:autoSpaceDE w:val="0"/>
              <w:autoSpaceDN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szCs w:val="21"/>
                <w:highlight w:val="none"/>
              </w:rPr>
              <w:t>（2）若有效报价人报价相同时，由采购小组按技术指标优劣进行全体成员记名投票（不得弃权），按少数服从多数的原则决定排序。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成交供应商确定</w:t>
            </w:r>
          </w:p>
        </w:tc>
        <w:tc>
          <w:tcPr>
            <w:tcW w:w="6828" w:type="dxa"/>
            <w:vAlign w:val="center"/>
          </w:tcPr>
          <w:p>
            <w:pPr>
              <w:keepNext w:val="0"/>
              <w:keepLines w:val="0"/>
              <w:suppressLineNumbers w:val="0"/>
              <w:autoSpaceDE w:val="0"/>
              <w:autoSpaceDN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szCs w:val="21"/>
                <w:highlight w:val="none"/>
              </w:rPr>
              <w:t>采购人确定成交供应商。根据有效报价人的报价，由低到高的顺序排列，确定1名成交供应商。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3" w:hRule="atLeast"/>
        </w:trPr>
        <w:tc>
          <w:tcPr>
            <w:tcW w:w="805" w:type="dxa"/>
            <w:vAlign w:val="center"/>
          </w:tcPr>
          <w:p>
            <w:pPr>
              <w:keepNext w:val="0"/>
              <w:keepLines w:val="0"/>
              <w:numPr>
                <w:ilvl w:val="0"/>
                <w:numId w:val="8"/>
              </w:numPr>
              <w:suppressLineNumbers w:val="0"/>
              <w:autoSpaceDE w:val="0"/>
              <w:autoSpaceDN w:val="0"/>
              <w:adjustRightInd w:val="0"/>
              <w:spacing w:before="0" w:beforeAutospacing="0" w:after="0" w:afterAutospacing="0"/>
              <w:ind w:right="0"/>
              <w:jc w:val="center"/>
              <w:rPr>
                <w:rFonts w:hint="default" w:cs="宋体" w:asciiTheme="minorEastAsia" w:hAnsiTheme="minorEastAsia" w:eastAsiaTheme="minorEastAsia"/>
                <w:color w:val="auto"/>
                <w:szCs w:val="21"/>
                <w:highlight w:val="none"/>
              </w:rPr>
            </w:pPr>
          </w:p>
        </w:tc>
        <w:tc>
          <w:tcPr>
            <w:tcW w:w="194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结果公告</w:t>
            </w:r>
          </w:p>
        </w:tc>
        <w:tc>
          <w:tcPr>
            <w:tcW w:w="6828" w:type="dxa"/>
            <w:vAlign w:val="center"/>
          </w:tcPr>
          <w:p>
            <w:pPr>
              <w:keepNext w:val="0"/>
              <w:keepLines w:val="0"/>
              <w:suppressLineNumbers w:val="0"/>
              <w:autoSpaceDE w:val="0"/>
              <w:autoSpaceDN w:val="0"/>
              <w:adjustRightInd w:val="0"/>
              <w:spacing w:before="0" w:beforeAutospacing="0" w:after="0" w:afterAutospacing="0"/>
              <w:ind w:left="0" w:right="0"/>
              <w:rPr>
                <w:rFonts w:hint="default" w:ascii="Arial" w:hAnsi="Arial" w:cs="Arial"/>
                <w:color w:val="auto"/>
                <w:highlight w:val="none"/>
              </w:rPr>
            </w:pPr>
            <w:r>
              <w:rPr>
                <w:rFonts w:hint="default" w:ascii="Arial" w:hAnsi="Arial" w:cs="Arial"/>
                <w:color w:val="auto"/>
                <w:highlight w:val="none"/>
              </w:rPr>
              <w:t>在采购人确认采购结果后，将</w:t>
            </w:r>
            <w:r>
              <w:rPr>
                <w:rFonts w:hint="eastAsia" w:ascii="Arial" w:hAnsi="Arial" w:cs="Arial"/>
                <w:color w:val="auto"/>
                <w:highlight w:val="none"/>
              </w:rPr>
              <w:t>成交</w:t>
            </w:r>
            <w:r>
              <w:rPr>
                <w:rFonts w:hint="default" w:ascii="Arial" w:hAnsi="Arial" w:cs="Arial"/>
                <w:color w:val="auto"/>
                <w:highlight w:val="none"/>
              </w:rPr>
              <w:t>结果发布在</w:t>
            </w:r>
            <w:r>
              <w:rPr>
                <w:rFonts w:hint="eastAsia" w:ascii="Arial" w:hAnsi="Arial" w:cs="Arial"/>
                <w:color w:val="auto"/>
                <w:highlight w:val="none"/>
                <w:lang w:eastAsia="zh-CN"/>
              </w:rPr>
              <w:t>杭州拱墅安保服务集团有限公司</w:t>
            </w:r>
            <w:r>
              <w:rPr>
                <w:rFonts w:hint="eastAsia" w:ascii="Arial" w:hAnsi="Arial" w:cs="Arial"/>
                <w:color w:val="auto"/>
                <w:highlight w:val="none"/>
              </w:rPr>
              <w:t>官方网站</w:t>
            </w:r>
            <w:r>
              <w:rPr>
                <w:rFonts w:hint="default" w:ascii="Arial" w:hAnsi="Arial" w:cs="Arial"/>
                <w:color w:val="auto"/>
                <w:highlight w:val="none"/>
              </w:rPr>
              <w:t>上进行公告。</w:t>
            </w:r>
            <w:r>
              <w:rPr>
                <w:rFonts w:hint="eastAsia" w:ascii="Arial" w:hAnsi="Arial" w:cs="Arial"/>
                <w:color w:val="auto"/>
                <w:highlight w:val="none"/>
              </w:rPr>
              <w:t>网址：http://www.hzgsba.com/。</w:t>
            </w:r>
          </w:p>
          <w:p>
            <w:pPr>
              <w:keepNext w:val="0"/>
              <w:keepLines w:val="0"/>
              <w:suppressLineNumbers w:val="0"/>
              <w:autoSpaceDE w:val="0"/>
              <w:autoSpaceDN w:val="0"/>
              <w:adjustRightInd w:val="0"/>
              <w:spacing w:before="0" w:beforeAutospacing="0" w:after="0" w:afterAutospacing="0"/>
              <w:ind w:left="0" w:right="0"/>
              <w:rPr>
                <w:rFonts w:hint="default" w:ascii="宋体" w:hAnsi="宋体" w:cs="宋体"/>
                <w:color w:val="auto"/>
                <w:szCs w:val="21"/>
                <w:highlight w:val="none"/>
              </w:rPr>
            </w:pPr>
            <w:r>
              <w:rPr>
                <w:rFonts w:hint="default" w:ascii="Arial" w:hAnsi="Arial" w:cs="Arial"/>
                <w:color w:val="auto"/>
                <w:highlight w:val="none"/>
              </w:rPr>
              <w:t>采购人对未</w:t>
            </w:r>
            <w:r>
              <w:rPr>
                <w:rFonts w:hint="eastAsia" w:ascii="Arial" w:hAnsi="Arial" w:cs="Arial"/>
                <w:color w:val="auto"/>
                <w:highlight w:val="none"/>
              </w:rPr>
              <w:t>成交</w:t>
            </w:r>
            <w:r>
              <w:rPr>
                <w:rFonts w:hint="default" w:ascii="Arial" w:hAnsi="Arial" w:cs="Arial"/>
                <w:color w:val="auto"/>
                <w:highlight w:val="none"/>
              </w:rPr>
              <w:t>的</w:t>
            </w:r>
            <w:r>
              <w:rPr>
                <w:rFonts w:hint="eastAsia" w:ascii="Arial" w:hAnsi="Arial" w:cs="Arial"/>
                <w:color w:val="auto"/>
                <w:highlight w:val="none"/>
              </w:rPr>
              <w:t>报价</w:t>
            </w:r>
            <w:r>
              <w:rPr>
                <w:rFonts w:hint="default" w:ascii="Arial" w:hAnsi="Arial" w:cs="Arial"/>
                <w:color w:val="auto"/>
                <w:highlight w:val="none"/>
              </w:rPr>
              <w:t>人不作落标原因解释。</w:t>
            </w:r>
          </w:p>
        </w:tc>
      </w:tr>
    </w:tbl>
    <w:p>
      <w:pPr>
        <w:rPr>
          <w:color w:val="auto"/>
          <w:highlight w:val="none"/>
        </w:rPr>
      </w:pPr>
      <w:bookmarkStart w:id="13" w:name="_Toc227057885"/>
      <w:bookmarkStart w:id="14" w:name="_Toc107822484"/>
      <w:bookmarkStart w:id="15" w:name="_Toc447188667"/>
      <w:bookmarkStart w:id="16" w:name="_Toc488655831"/>
      <w:bookmarkStart w:id="17" w:name="_Toc226969278"/>
      <w:r>
        <w:rPr>
          <w:color w:val="auto"/>
          <w:highlight w:val="none"/>
        </w:rPr>
        <w:br w:type="page"/>
      </w:r>
    </w:p>
    <w:p>
      <w:pPr>
        <w:numPr>
          <w:ilvl w:val="0"/>
          <w:numId w:val="10"/>
        </w:numPr>
        <w:spacing w:line="360" w:lineRule="auto"/>
        <w:rPr>
          <w:rFonts w:ascii="宋体" w:hAnsi="宋体"/>
          <w:b/>
          <w:color w:val="auto"/>
          <w:sz w:val="24"/>
          <w:highlight w:val="none"/>
        </w:rPr>
      </w:pPr>
      <w:bookmarkStart w:id="18" w:name="_Toc198090553"/>
      <w:r>
        <w:rPr>
          <w:rFonts w:hint="eastAsia" w:ascii="宋体" w:hAnsi="宋体"/>
          <w:b/>
          <w:color w:val="auto"/>
          <w:sz w:val="24"/>
          <w:highlight w:val="none"/>
        </w:rPr>
        <w:t>说  明</w:t>
      </w:r>
      <w:bookmarkEnd w:id="18"/>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1.本项目采购人：</w:t>
      </w:r>
      <w:r>
        <w:rPr>
          <w:rFonts w:hint="eastAsia" w:asciiTheme="minorEastAsia" w:hAnsiTheme="minorEastAsia" w:eastAsiaTheme="minorEastAsia"/>
          <w:color w:val="auto"/>
          <w:highlight w:val="none"/>
          <w:lang w:eastAsia="zh-CN"/>
        </w:rPr>
        <w:t>杭州拱墅安保服务集团有限公司</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2.报价费用：报价人应承担所有与准备和参加报价有关的费用。不论报价的结果如何，采购人无义务和责任承担这些费用。</w:t>
      </w:r>
    </w:p>
    <w:p>
      <w:pPr>
        <w:numPr>
          <w:ilvl w:val="0"/>
          <w:numId w:val="10"/>
        </w:numPr>
        <w:spacing w:line="360" w:lineRule="auto"/>
        <w:rPr>
          <w:rFonts w:ascii="宋体" w:hAnsi="宋体"/>
          <w:b/>
          <w:color w:val="auto"/>
          <w:sz w:val="24"/>
          <w:highlight w:val="none"/>
        </w:rPr>
      </w:pPr>
      <w:r>
        <w:rPr>
          <w:rFonts w:hint="eastAsia" w:ascii="宋体" w:hAnsi="宋体"/>
          <w:b/>
          <w:color w:val="auto"/>
          <w:sz w:val="24"/>
          <w:highlight w:val="none"/>
        </w:rPr>
        <w:t>报价文件的编制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3.报价文件构成</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3.1 报价人应按下列报价文件格式要求组成报价文件： </w:t>
      </w:r>
    </w:p>
    <w:p>
      <w:pPr>
        <w:autoSpaceDE w:val="0"/>
        <w:autoSpaceDN w:val="0"/>
        <w:spacing w:line="360" w:lineRule="auto"/>
        <w:ind w:firstLine="411" w:firstLineChars="196"/>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报价文件</w:t>
      </w:r>
      <w:r>
        <w:rPr>
          <w:rFonts w:hint="eastAsia" w:ascii="宋体" w:hAnsi="宋体" w:cs="宋体"/>
          <w:color w:val="auto"/>
          <w:szCs w:val="21"/>
          <w:highlight w:val="none"/>
        </w:rPr>
        <w:t>应由</w:t>
      </w:r>
      <w:r>
        <w:rPr>
          <w:rFonts w:hint="eastAsia" w:ascii="宋体" w:hAnsi="宋体" w:cs="宋体"/>
          <w:color w:val="auto"/>
          <w:kern w:val="0"/>
          <w:szCs w:val="21"/>
          <w:highlight w:val="none"/>
        </w:rPr>
        <w:t>：</w:t>
      </w:r>
      <w:r>
        <w:rPr>
          <w:rFonts w:hint="eastAsia" w:ascii="宋体" w:hAnsi="宋体" w:cs="宋体"/>
          <w:b/>
          <w:color w:val="auto"/>
          <w:szCs w:val="21"/>
          <w:highlight w:val="none"/>
        </w:rPr>
        <w:t>报价部分</w:t>
      </w:r>
      <w:r>
        <w:rPr>
          <w:rFonts w:hint="eastAsia" w:ascii="宋体" w:hAnsi="宋体" w:cs="宋体"/>
          <w:color w:val="auto"/>
          <w:kern w:val="0"/>
          <w:szCs w:val="21"/>
          <w:highlight w:val="none"/>
        </w:rPr>
        <w:t>、</w:t>
      </w:r>
      <w:r>
        <w:rPr>
          <w:rFonts w:hint="eastAsia" w:ascii="宋体" w:hAnsi="宋体" w:cs="宋体"/>
          <w:b/>
          <w:color w:val="auto"/>
          <w:szCs w:val="21"/>
          <w:highlight w:val="none"/>
        </w:rPr>
        <w:t>资格证明部分</w:t>
      </w:r>
      <w:r>
        <w:rPr>
          <w:rFonts w:hint="eastAsia" w:ascii="宋体" w:hAnsi="宋体" w:cs="宋体"/>
          <w:color w:val="auto"/>
          <w:kern w:val="0"/>
          <w:szCs w:val="21"/>
          <w:highlight w:val="none"/>
        </w:rPr>
        <w:t>、</w:t>
      </w:r>
      <w:r>
        <w:rPr>
          <w:rFonts w:hint="eastAsia" w:ascii="宋体" w:hAnsi="宋体" w:cs="宋体"/>
          <w:b/>
          <w:color w:val="auto"/>
          <w:szCs w:val="21"/>
          <w:highlight w:val="none"/>
        </w:rPr>
        <w:t>技术部分</w:t>
      </w:r>
      <w:r>
        <w:rPr>
          <w:rFonts w:hint="eastAsia" w:ascii="宋体" w:hAnsi="宋体" w:cs="宋体"/>
          <w:color w:val="auto"/>
          <w:szCs w:val="21"/>
          <w:highlight w:val="none"/>
        </w:rPr>
        <w:t>组成</w:t>
      </w:r>
      <w:r>
        <w:rPr>
          <w:rFonts w:hint="eastAsia" w:ascii="宋体" w:hAnsi="宋体" w:cs="宋体"/>
          <w:color w:val="auto"/>
          <w:kern w:val="0"/>
          <w:szCs w:val="21"/>
          <w:highlight w:val="none"/>
        </w:rPr>
        <w:t>。</w:t>
      </w:r>
    </w:p>
    <w:p>
      <w:pPr>
        <w:spacing w:line="360" w:lineRule="auto"/>
        <w:ind w:firstLine="420" w:firstLineChars="200"/>
        <w:rPr>
          <w:rFonts w:ascii="宋体" w:hAnsi="宋体" w:cs="宋体"/>
          <w:color w:val="auto"/>
          <w:szCs w:val="21"/>
          <w:highlight w:val="none"/>
          <w:u w:val="single"/>
          <w:lang w:val="zh-CN"/>
        </w:rPr>
      </w:pPr>
      <w:r>
        <w:rPr>
          <w:rFonts w:hint="eastAsia" w:ascii="宋体" w:hAnsi="宋体" w:cs="宋体"/>
          <w:color w:val="auto"/>
          <w:kern w:val="0"/>
          <w:szCs w:val="21"/>
          <w:highlight w:val="none"/>
        </w:rPr>
        <w:t>3</w:t>
      </w:r>
      <w:r>
        <w:rPr>
          <w:rFonts w:ascii="宋体" w:hAnsi="宋体" w:cs="宋体"/>
          <w:color w:val="auto"/>
          <w:kern w:val="0"/>
          <w:szCs w:val="21"/>
          <w:highlight w:val="none"/>
          <w:lang w:val="zh-CN"/>
        </w:rPr>
        <w:t xml:space="preserve">.2 </w:t>
      </w:r>
      <w:r>
        <w:rPr>
          <w:rFonts w:hint="eastAsia" w:ascii="宋体" w:hAnsi="宋体" w:cs="宋体"/>
          <w:color w:val="auto"/>
          <w:szCs w:val="21"/>
          <w:highlight w:val="none"/>
          <w:lang w:val="zh-CN"/>
        </w:rPr>
        <w:t>供应商的</w:t>
      </w:r>
      <w:r>
        <w:rPr>
          <w:rFonts w:hint="eastAsia" w:ascii="宋体" w:hAnsi="宋体" w:cs="宋体"/>
          <w:b/>
          <w:color w:val="auto"/>
          <w:szCs w:val="21"/>
          <w:highlight w:val="none"/>
        </w:rPr>
        <w:t>报价部分</w:t>
      </w:r>
      <w:r>
        <w:rPr>
          <w:rFonts w:hint="eastAsia" w:ascii="宋体" w:hAnsi="宋体" w:cs="宋体"/>
          <w:color w:val="auto"/>
          <w:szCs w:val="21"/>
          <w:highlight w:val="none"/>
          <w:lang w:val="zh-CN"/>
        </w:rPr>
        <w:t>至少应包括以下内容</w:t>
      </w:r>
      <w:r>
        <w:rPr>
          <w:rFonts w:hint="eastAsia" w:ascii="宋体" w:hAnsi="宋体" w:cs="宋体"/>
          <w:b/>
          <w:bCs/>
          <w:color w:val="auto"/>
          <w:szCs w:val="21"/>
          <w:highlight w:val="none"/>
        </w:rPr>
        <w:t>（均需加盖公章）</w:t>
      </w:r>
      <w:r>
        <w:rPr>
          <w:rFonts w:hint="eastAsia" w:ascii="宋体" w:hAnsi="宋体" w:cs="宋体"/>
          <w:color w:val="auto"/>
          <w:szCs w:val="21"/>
          <w:highlight w:val="none"/>
          <w:lang w:val="zh-CN"/>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报价响应函</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（2）报价一览表；</w:t>
      </w:r>
    </w:p>
    <w:p>
      <w:pPr>
        <w:spacing w:line="360" w:lineRule="auto"/>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报价明细表</w:t>
      </w:r>
    </w:p>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rPr>
        <w:t>3</w:t>
      </w:r>
      <w:r>
        <w:rPr>
          <w:rFonts w:ascii="宋体" w:hAnsi="宋体" w:cs="宋体"/>
          <w:color w:val="auto"/>
          <w:kern w:val="0"/>
          <w:szCs w:val="21"/>
          <w:highlight w:val="none"/>
          <w:lang w:val="zh-CN"/>
        </w:rPr>
        <w:t>.</w:t>
      </w:r>
      <w:r>
        <w:rPr>
          <w:rFonts w:hint="eastAsia" w:ascii="宋体" w:hAnsi="宋体" w:cs="宋体"/>
          <w:color w:val="auto"/>
          <w:kern w:val="0"/>
          <w:szCs w:val="21"/>
          <w:highlight w:val="none"/>
        </w:rPr>
        <w:t>3</w:t>
      </w:r>
      <w:r>
        <w:rPr>
          <w:rFonts w:ascii="宋体" w:hAnsi="宋体" w:cs="宋体"/>
          <w:color w:val="auto"/>
          <w:kern w:val="0"/>
          <w:szCs w:val="21"/>
          <w:highlight w:val="none"/>
          <w:lang w:val="zh-CN"/>
        </w:rPr>
        <w:t xml:space="preserve"> </w:t>
      </w:r>
      <w:r>
        <w:rPr>
          <w:rFonts w:hint="eastAsia" w:ascii="宋体" w:hAnsi="宋体" w:cs="宋体"/>
          <w:color w:val="auto"/>
          <w:kern w:val="0"/>
          <w:szCs w:val="21"/>
          <w:highlight w:val="none"/>
          <w:lang w:val="zh-CN"/>
        </w:rPr>
        <w:t>供应商的</w:t>
      </w:r>
      <w:r>
        <w:rPr>
          <w:rFonts w:hint="eastAsia" w:ascii="宋体" w:hAnsi="宋体" w:cs="宋体"/>
          <w:b/>
          <w:bCs/>
          <w:color w:val="auto"/>
          <w:kern w:val="0"/>
          <w:szCs w:val="21"/>
          <w:highlight w:val="none"/>
        </w:rPr>
        <w:t>资格证明部分</w:t>
      </w:r>
      <w:r>
        <w:rPr>
          <w:rFonts w:hint="eastAsia" w:ascii="宋体" w:hAnsi="宋体" w:cs="宋体"/>
          <w:color w:val="auto"/>
          <w:kern w:val="0"/>
          <w:szCs w:val="21"/>
          <w:highlight w:val="none"/>
          <w:lang w:val="zh-CN"/>
        </w:rPr>
        <w:t>至少应包括以下内容</w:t>
      </w:r>
      <w:r>
        <w:rPr>
          <w:rFonts w:hint="eastAsia" w:ascii="宋体" w:hAnsi="宋体" w:cs="宋体"/>
          <w:b/>
          <w:bCs/>
          <w:color w:val="auto"/>
          <w:kern w:val="0"/>
          <w:szCs w:val="21"/>
          <w:highlight w:val="none"/>
          <w:lang w:val="zh-CN"/>
        </w:rPr>
        <w:t>（均</w:t>
      </w:r>
      <w:r>
        <w:rPr>
          <w:rFonts w:hint="eastAsia" w:ascii="宋体" w:hAnsi="宋体" w:cs="宋体"/>
          <w:b/>
          <w:bCs/>
          <w:color w:val="auto"/>
          <w:kern w:val="0"/>
          <w:szCs w:val="21"/>
          <w:highlight w:val="none"/>
        </w:rPr>
        <w:t>需</w:t>
      </w:r>
      <w:r>
        <w:rPr>
          <w:rFonts w:hint="eastAsia" w:ascii="宋体" w:hAnsi="宋体" w:cs="宋体"/>
          <w:b/>
          <w:bCs/>
          <w:color w:val="auto"/>
          <w:kern w:val="0"/>
          <w:szCs w:val="21"/>
          <w:highlight w:val="none"/>
          <w:lang w:val="zh-CN"/>
        </w:rPr>
        <w:t>加盖公章）</w:t>
      </w:r>
      <w:r>
        <w:rPr>
          <w:rFonts w:hint="eastAsia" w:ascii="宋体" w:hAnsi="宋体" w:cs="宋体"/>
          <w:color w:val="auto"/>
          <w:kern w:val="0"/>
          <w:szCs w:val="21"/>
          <w:highlight w:val="none"/>
          <w:lang w:val="zh-CN"/>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（1）法人授权委托书；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（2）法定代表人及受委托人的身份证复印件；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）声明书；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）企业法人营业执照（复印件）；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）财务状况报告，依法缴纳税收和社会保障资金的相关材料；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 xml:space="preserve">）所有资质及认证文件（复印件）； </w:t>
      </w:r>
    </w:p>
    <w:p>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w:t>
      </w:r>
      <w:r>
        <w:rPr>
          <w:rFonts w:hint="eastAsia" w:ascii="宋体" w:hAnsi="宋体" w:cs="宋体"/>
          <w:bCs/>
          <w:color w:val="auto"/>
          <w:szCs w:val="21"/>
          <w:highlight w:val="none"/>
        </w:rPr>
        <w:t>供应商基本情况表；</w:t>
      </w:r>
    </w:p>
    <w:p>
      <w:pPr>
        <w:spacing w:line="360" w:lineRule="auto"/>
        <w:ind w:firstLine="420" w:firstLineChars="200"/>
        <w:rPr>
          <w:rFonts w:ascii="宋体" w:hAnsi="宋体" w:cs="宋体"/>
          <w:color w:val="auto"/>
          <w:szCs w:val="21"/>
          <w:highlight w:val="none"/>
          <w:lang w:val="zh-CN"/>
        </w:rPr>
      </w:pPr>
      <w:r>
        <w:rPr>
          <w:rFonts w:hint="eastAsia" w:ascii="宋体" w:hAnsi="宋体" w:cs="宋体"/>
          <w:color w:val="auto"/>
          <w:kern w:val="0"/>
          <w:szCs w:val="21"/>
          <w:highlight w:val="none"/>
        </w:rPr>
        <w:t>（8）</w:t>
      </w:r>
      <w:r>
        <w:rPr>
          <w:rFonts w:hint="eastAsia" w:ascii="宋体" w:hAnsi="宋体" w:cs="宋体"/>
          <w:color w:val="auto"/>
          <w:kern w:val="0"/>
          <w:szCs w:val="21"/>
          <w:highlight w:val="none"/>
          <w:lang w:val="zh-CN"/>
        </w:rPr>
        <w:t>关于对</w:t>
      </w:r>
      <w:r>
        <w:rPr>
          <w:rFonts w:hint="eastAsia" w:ascii="宋体" w:hAnsi="宋体" w:cs="宋体"/>
          <w:color w:val="auto"/>
          <w:kern w:val="0"/>
          <w:szCs w:val="21"/>
          <w:highlight w:val="none"/>
        </w:rPr>
        <w:t>采购</w:t>
      </w:r>
      <w:r>
        <w:rPr>
          <w:rFonts w:hint="eastAsia" w:ascii="宋体" w:hAnsi="宋体" w:cs="宋体"/>
          <w:color w:val="auto"/>
          <w:kern w:val="0"/>
          <w:szCs w:val="21"/>
          <w:highlight w:val="none"/>
          <w:lang w:val="zh-CN"/>
        </w:rPr>
        <w:t>文件中有关条款的拒绝声明（如果有）</w:t>
      </w:r>
      <w:r>
        <w:rPr>
          <w:rFonts w:hint="eastAsia" w:ascii="宋体" w:hAnsi="宋体" w:cs="宋体"/>
          <w:color w:val="auto"/>
          <w:szCs w:val="21"/>
          <w:highlight w:val="none"/>
          <w:lang w:val="zh-CN"/>
        </w:rPr>
        <w:t>；</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（9）廉政承诺书；</w:t>
      </w:r>
    </w:p>
    <w:p>
      <w:pPr>
        <w:spacing w:line="360" w:lineRule="auto"/>
        <w:ind w:firstLine="420" w:firstLineChars="200"/>
        <w:rPr>
          <w:rFonts w:ascii="宋体" w:hAnsi="宋体" w:cs="宋体"/>
          <w:color w:val="auto"/>
          <w:szCs w:val="21"/>
          <w:highlight w:val="none"/>
        </w:rPr>
      </w:pPr>
      <w:r>
        <w:rPr>
          <w:rFonts w:hint="eastAsia" w:hAnsi="宋体" w:cs="宋体"/>
          <w:color w:val="auto"/>
          <w:kern w:val="0"/>
          <w:szCs w:val="21"/>
          <w:highlight w:val="none"/>
        </w:rPr>
        <w:t>（10）</w:t>
      </w:r>
      <w:r>
        <w:rPr>
          <w:rFonts w:hint="eastAsia" w:ascii="宋体" w:hAnsi="宋体" w:cs="宋体"/>
          <w:color w:val="auto"/>
          <w:kern w:val="0"/>
          <w:szCs w:val="21"/>
          <w:highlight w:val="none"/>
        </w:rPr>
        <w:t>报价人</w:t>
      </w:r>
      <w:r>
        <w:rPr>
          <w:rFonts w:hint="eastAsia" w:ascii="宋体" w:hAnsi="宋体" w:cs="宋体"/>
          <w:color w:val="auto"/>
          <w:kern w:val="0"/>
          <w:szCs w:val="21"/>
          <w:highlight w:val="none"/>
          <w:lang w:val="zh-CN"/>
        </w:rPr>
        <w:t>认为需要的其他</w:t>
      </w:r>
      <w:r>
        <w:rPr>
          <w:rFonts w:hint="eastAsia" w:ascii="宋体" w:hAnsi="宋体" w:cs="宋体"/>
          <w:color w:val="auto"/>
          <w:kern w:val="0"/>
          <w:szCs w:val="21"/>
          <w:highlight w:val="none"/>
        </w:rPr>
        <w:t>资格</w:t>
      </w:r>
      <w:r>
        <w:rPr>
          <w:rFonts w:hint="eastAsia" w:ascii="宋体" w:hAnsi="宋体" w:cs="宋体"/>
          <w:color w:val="auto"/>
          <w:kern w:val="0"/>
          <w:szCs w:val="21"/>
          <w:highlight w:val="none"/>
          <w:lang w:val="zh-CN"/>
        </w:rPr>
        <w:t>文件或说明</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rPr>
        <w:t>3</w:t>
      </w:r>
      <w:r>
        <w:rPr>
          <w:rFonts w:ascii="宋体" w:hAnsi="宋体" w:cs="宋体"/>
          <w:color w:val="auto"/>
          <w:kern w:val="0"/>
          <w:szCs w:val="21"/>
          <w:highlight w:val="none"/>
          <w:lang w:val="zh-CN"/>
        </w:rPr>
        <w:t>.</w:t>
      </w:r>
      <w:r>
        <w:rPr>
          <w:rFonts w:hint="eastAsia" w:ascii="宋体" w:hAnsi="宋体" w:cs="宋体"/>
          <w:color w:val="auto"/>
          <w:kern w:val="0"/>
          <w:szCs w:val="21"/>
          <w:highlight w:val="none"/>
        </w:rPr>
        <w:t xml:space="preserve">4 </w:t>
      </w:r>
      <w:r>
        <w:rPr>
          <w:rFonts w:hint="eastAsia" w:ascii="宋体" w:hAnsi="宋体" w:cs="宋体"/>
          <w:color w:val="auto"/>
          <w:kern w:val="0"/>
          <w:szCs w:val="21"/>
          <w:highlight w:val="none"/>
          <w:lang w:val="zh-CN"/>
        </w:rPr>
        <w:t>供应商的</w:t>
      </w:r>
      <w:r>
        <w:rPr>
          <w:rFonts w:hint="eastAsia" w:ascii="宋体" w:hAnsi="宋体" w:cs="宋体"/>
          <w:b/>
          <w:bCs/>
          <w:color w:val="auto"/>
          <w:kern w:val="0"/>
          <w:szCs w:val="21"/>
          <w:highlight w:val="none"/>
          <w:lang w:val="zh-CN"/>
        </w:rPr>
        <w:t>技术</w:t>
      </w:r>
      <w:r>
        <w:rPr>
          <w:rFonts w:hint="eastAsia" w:ascii="宋体" w:hAnsi="宋体" w:cs="宋体"/>
          <w:b/>
          <w:bCs/>
          <w:color w:val="auto"/>
          <w:kern w:val="0"/>
          <w:szCs w:val="21"/>
          <w:highlight w:val="none"/>
        </w:rPr>
        <w:t>部分</w:t>
      </w:r>
      <w:r>
        <w:rPr>
          <w:rFonts w:hint="eastAsia" w:ascii="宋体" w:hAnsi="宋体" w:cs="宋体"/>
          <w:color w:val="auto"/>
          <w:kern w:val="0"/>
          <w:szCs w:val="21"/>
          <w:highlight w:val="none"/>
          <w:lang w:val="zh-CN"/>
        </w:rPr>
        <w:t>至少应包括以下内容</w:t>
      </w:r>
      <w:r>
        <w:rPr>
          <w:rFonts w:hint="eastAsia" w:ascii="宋体" w:hAnsi="宋体" w:cs="宋体"/>
          <w:b/>
          <w:bCs/>
          <w:color w:val="auto"/>
          <w:kern w:val="0"/>
          <w:szCs w:val="21"/>
          <w:highlight w:val="none"/>
          <w:lang w:val="zh-CN"/>
        </w:rPr>
        <w:t>（均需加盖公章）</w:t>
      </w:r>
      <w:r>
        <w:rPr>
          <w:rFonts w:hint="eastAsia" w:ascii="宋体" w:hAnsi="宋体" w:cs="宋体"/>
          <w:color w:val="auto"/>
          <w:kern w:val="0"/>
          <w:szCs w:val="21"/>
          <w:highlight w:val="none"/>
          <w:lang w:val="zh-CN"/>
        </w:rPr>
        <w:t>：</w:t>
      </w:r>
    </w:p>
    <w:p>
      <w:pPr>
        <w:spacing w:line="360" w:lineRule="auto"/>
        <w:ind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服务承诺及</w:t>
      </w:r>
      <w:r>
        <w:rPr>
          <w:rFonts w:hint="eastAsia" w:ascii="宋体" w:hAnsi="宋体" w:cs="宋体"/>
          <w:color w:val="auto"/>
          <w:kern w:val="0"/>
          <w:szCs w:val="21"/>
          <w:highlight w:val="none"/>
        </w:rPr>
        <w:t>售后服务方案</w:t>
      </w:r>
      <w:r>
        <w:rPr>
          <w:rFonts w:hint="eastAsia" w:ascii="宋体" w:hAnsi="宋体" w:cs="宋体"/>
          <w:color w:val="auto"/>
          <w:kern w:val="0"/>
          <w:szCs w:val="21"/>
          <w:highlight w:val="none"/>
          <w:lang w:eastAsia="zh-CN"/>
        </w:rPr>
        <w:t>；</w:t>
      </w:r>
    </w:p>
    <w:p>
      <w:pPr>
        <w:spacing w:line="360" w:lineRule="auto"/>
        <w:ind w:firstLine="420" w:firstLineChars="200"/>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ascii="宋体" w:hAnsi="宋体" w:cs="宋体"/>
          <w:color w:val="auto"/>
          <w:kern w:val="0"/>
          <w:szCs w:val="21"/>
          <w:highlight w:val="none"/>
        </w:rPr>
        <w:t>报价人</w:t>
      </w:r>
      <w:r>
        <w:rPr>
          <w:rFonts w:hint="eastAsia" w:ascii="宋体" w:hAnsi="宋体" w:cs="宋体"/>
          <w:color w:val="auto"/>
          <w:kern w:val="0"/>
          <w:szCs w:val="21"/>
          <w:highlight w:val="none"/>
          <w:lang w:val="zh-CN"/>
        </w:rPr>
        <w:t>认为需要的其他</w:t>
      </w:r>
      <w:r>
        <w:rPr>
          <w:rFonts w:hint="eastAsia" w:ascii="宋体" w:hAnsi="宋体" w:cs="宋体"/>
          <w:color w:val="auto"/>
          <w:kern w:val="0"/>
          <w:szCs w:val="21"/>
          <w:highlight w:val="none"/>
          <w:lang w:val="en-US" w:eastAsia="zh-CN"/>
        </w:rPr>
        <w:t>技术</w:t>
      </w:r>
      <w:r>
        <w:rPr>
          <w:rFonts w:hint="eastAsia" w:ascii="宋体" w:hAnsi="宋体" w:cs="宋体"/>
          <w:color w:val="auto"/>
          <w:kern w:val="0"/>
          <w:szCs w:val="21"/>
          <w:highlight w:val="none"/>
          <w:lang w:val="zh-CN"/>
        </w:rPr>
        <w:t>文件或说明。</w:t>
      </w:r>
    </w:p>
    <w:p>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lang w:val="zh-CN"/>
        </w:rPr>
        <w:t>.5</w:t>
      </w:r>
      <w:r>
        <w:rPr>
          <w:rFonts w:hint="eastAsia" w:ascii="宋体" w:hAnsi="宋体" w:cs="宋体"/>
          <w:b/>
          <w:color w:val="auto"/>
          <w:kern w:val="0"/>
          <w:szCs w:val="21"/>
          <w:highlight w:val="none"/>
          <w:lang w:val="zh-CN"/>
        </w:rPr>
        <w:t>供应商的</w:t>
      </w:r>
      <w:r>
        <w:rPr>
          <w:rFonts w:hint="eastAsia" w:ascii="宋体" w:hAnsi="宋体" w:cs="宋体"/>
          <w:b/>
          <w:color w:val="auto"/>
          <w:kern w:val="0"/>
          <w:szCs w:val="21"/>
          <w:highlight w:val="none"/>
        </w:rPr>
        <w:t>报价</w:t>
      </w:r>
      <w:r>
        <w:rPr>
          <w:rFonts w:hint="eastAsia" w:ascii="宋体" w:hAnsi="宋体" w:cs="宋体"/>
          <w:b/>
          <w:color w:val="auto"/>
          <w:kern w:val="0"/>
          <w:szCs w:val="21"/>
          <w:highlight w:val="none"/>
          <w:lang w:val="zh-CN"/>
        </w:rPr>
        <w:t>文件必须按照</w:t>
      </w:r>
      <w:r>
        <w:rPr>
          <w:rFonts w:hint="eastAsia" w:ascii="宋体" w:hAnsi="宋体" w:cs="宋体"/>
          <w:b/>
          <w:color w:val="auto"/>
          <w:kern w:val="0"/>
          <w:szCs w:val="21"/>
          <w:highlight w:val="none"/>
        </w:rPr>
        <w:t>采购</w:t>
      </w:r>
      <w:r>
        <w:rPr>
          <w:rFonts w:hint="eastAsia" w:ascii="宋体" w:hAnsi="宋体" w:cs="宋体"/>
          <w:b/>
          <w:color w:val="auto"/>
          <w:kern w:val="0"/>
          <w:szCs w:val="21"/>
          <w:highlight w:val="none"/>
          <w:lang w:val="zh-CN"/>
        </w:rPr>
        <w:t>文件要求制作</w:t>
      </w:r>
      <w:r>
        <w:rPr>
          <w:rFonts w:hint="eastAsia" w:ascii="宋体" w:hAnsi="宋体" w:cs="宋体"/>
          <w:color w:val="auto"/>
          <w:kern w:val="0"/>
          <w:szCs w:val="21"/>
          <w:highlight w:val="none"/>
          <w:lang w:val="zh-CN"/>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6</w:t>
      </w:r>
      <w:r>
        <w:rPr>
          <w:rFonts w:hint="eastAsia" w:ascii="宋体" w:hAnsi="宋体"/>
          <w:color w:val="auto"/>
          <w:szCs w:val="21"/>
          <w:highlight w:val="none"/>
        </w:rPr>
        <w:t xml:space="preserve"> 供应商提供的以上材料必须真实有效，任何一项的虚假将导致其报价被拒绝。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4.报价文件的式样和签署</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4.1 报价文件报价部分、资格证明部分、技术部分</w:t>
      </w:r>
      <w:r>
        <w:rPr>
          <w:rFonts w:hint="eastAsia" w:ascii="宋体" w:hAnsi="宋体"/>
          <w:b/>
          <w:color w:val="auto"/>
          <w:szCs w:val="21"/>
          <w:highlight w:val="none"/>
        </w:rPr>
        <w:t>装订成一册</w:t>
      </w:r>
      <w:r>
        <w:rPr>
          <w:rFonts w:hint="eastAsia" w:ascii="宋体" w:hAnsi="宋体"/>
          <w:color w:val="auto"/>
          <w:szCs w:val="21"/>
          <w:highlight w:val="none"/>
        </w:rPr>
        <w:t>（一份正本、贰份副本）。报价文件用中文编写，A4纸胶装装订。其中正本必须注明“正本”字样，正、副本内容必须保持一致，副本可以用正本的复印件。若正本和副本不符，以正本为准。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 报价文件需由供应商法定代表人或经法定代表人正式授权并对供应商有约束力的代表在报价文件上签字。报价文件如是授权代表签字，须将“法定代表人授权书”附在报价文件中。报价文件无法定代表人签字，或签字无法定代表人有效授权，报价将被拒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4.3如供应商对采购文件个别内容不能接受，应在报价文件中另做声明，否则将视为供应商接受采购文件全部内容。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4.4 任何对报价文件行间插字、涂改和增删，必须由报价文件签字人签字或盖章后才有效。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4.5 报价文件因字迹潦草或表达不清所引起的后果由供应商负责。</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4.6 供应商在报价过程中相关文件的签订、履行、通知等事项的书面文件中的单位盖章、印章、公章等处均仅指与供应商名称全称相一致的标准公章，不得使用其他形式（如带有“专用章”等字样）的印章。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5.报价</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★5.1 报价：</w:t>
      </w:r>
      <w:r>
        <w:rPr>
          <w:rFonts w:hint="eastAsia" w:ascii="宋体" w:hAnsi="宋体"/>
          <w:b/>
          <w:color w:val="auto"/>
          <w:szCs w:val="21"/>
          <w:highlight w:val="none"/>
        </w:rPr>
        <w:t>本项目设最高限价，最高限价为</w:t>
      </w:r>
      <w:r>
        <w:rPr>
          <w:rFonts w:hint="eastAsia" w:ascii="宋体" w:hAnsi="宋体"/>
          <w:b/>
          <w:color w:val="auto"/>
          <w:szCs w:val="21"/>
          <w:highlight w:val="none"/>
          <w:lang w:val="en-US" w:eastAsia="zh-CN"/>
        </w:rPr>
        <w:t>8</w:t>
      </w:r>
      <w:r>
        <w:rPr>
          <w:rFonts w:hint="eastAsia" w:ascii="宋体" w:hAnsi="宋体"/>
          <w:b/>
          <w:color w:val="auto"/>
          <w:szCs w:val="21"/>
          <w:highlight w:val="none"/>
        </w:rPr>
        <w:t>万元，供应商报价超过上限价的，视为无效报价。报价为供应商所能承受的最低、最终一次性报价。</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 报价表的总价应包括供应商为完成本项目所发生的一切费用且已包括与所报价相关的所有税费。如报价函的总价和</w:t>
      </w:r>
      <w:r>
        <w:rPr>
          <w:rFonts w:hint="eastAsia" w:ascii="宋体" w:hAnsi="宋体" w:cs="宋体"/>
          <w:color w:val="auto"/>
          <w:szCs w:val="21"/>
          <w:highlight w:val="none"/>
        </w:rPr>
        <w:t>报价</w:t>
      </w:r>
      <w:r>
        <w:rPr>
          <w:rFonts w:hint="eastAsia" w:ascii="宋体" w:hAnsi="宋体"/>
          <w:color w:val="auto"/>
          <w:szCs w:val="21"/>
          <w:highlight w:val="none"/>
        </w:rPr>
        <w:t>一览表的报价不一致，应以</w:t>
      </w:r>
      <w:r>
        <w:rPr>
          <w:rFonts w:hint="eastAsia" w:ascii="宋体" w:hAnsi="宋体" w:cs="宋体"/>
          <w:color w:val="auto"/>
          <w:szCs w:val="21"/>
          <w:highlight w:val="none"/>
        </w:rPr>
        <w:t>报价</w:t>
      </w:r>
      <w:r>
        <w:rPr>
          <w:rFonts w:hint="eastAsia" w:ascii="宋体" w:hAnsi="宋体"/>
          <w:color w:val="auto"/>
          <w:szCs w:val="21"/>
          <w:highlight w:val="none"/>
        </w:rPr>
        <w:t>一览表为准。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5.4报价总价包括供应商为完成本项目所发生的一切费用。供应商估算错误或漏项的风险一律由供应商承担。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5.5 供应商所报的项目报价在合同执行过程中是固定不变的，未经采购人许可不得以任何理由予以变更。以可调整的价格提交的报价文件将作为无效报价而予以拒绝。</w:t>
      </w:r>
    </w:p>
    <w:p>
      <w:pPr>
        <w:numPr>
          <w:ilvl w:val="0"/>
          <w:numId w:val="10"/>
        </w:numPr>
        <w:spacing w:line="360" w:lineRule="auto"/>
        <w:ind w:left="0" w:firstLine="482" w:firstLineChars="200"/>
        <w:rPr>
          <w:rFonts w:ascii="宋体" w:hAnsi="宋体"/>
          <w:b/>
          <w:color w:val="auto"/>
          <w:sz w:val="24"/>
          <w:highlight w:val="none"/>
        </w:rPr>
      </w:pPr>
      <w:r>
        <w:rPr>
          <w:rFonts w:hint="eastAsia" w:ascii="宋体" w:hAnsi="宋体"/>
          <w:b/>
          <w:color w:val="auto"/>
          <w:sz w:val="24"/>
          <w:highlight w:val="none"/>
        </w:rPr>
        <w:t>报价文件的递交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6.报价文件的密封和标记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6.1供应商应将报价文件报价部分、资格证明部分、技术部分装订成一册（胶装）并密封装在密封袋中。</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6.2密封袋上应注明：</w:t>
      </w:r>
    </w:p>
    <w:p>
      <w:pPr>
        <w:tabs>
          <w:tab w:val="left" w:pos="156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1）标明递交至“采购文件”中指明的报价文件递交地点。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2）注明项目名称和“在[</w:t>
      </w:r>
      <w:r>
        <w:rPr>
          <w:rFonts w:hint="eastAsia" w:ascii="宋体" w:hAnsi="宋体"/>
          <w:color w:val="auto"/>
          <w:szCs w:val="21"/>
          <w:highlight w:val="none"/>
          <w:u w:val="single"/>
        </w:rPr>
        <w:t xml:space="preserve">   年 月 日   </w:t>
      </w:r>
      <w:r>
        <w:rPr>
          <w:rFonts w:hint="eastAsia" w:ascii="宋体" w:hAnsi="宋体"/>
          <w:color w:val="auto"/>
          <w:szCs w:val="21"/>
          <w:highlight w:val="none"/>
        </w:rPr>
        <w:t>]之前不得启封”的字样，并填入报价文件递交截止时间。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3）应写明供应商名称和地址,以便若其报价被宣布为“迟到”报价时,能原封退回。</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6.3供应商须在报价截止时间之前将报价文件在报价文件递交地点送达采购人。供应商须承担因未送达所造成的一切责任。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7.报价截止时间</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7.1 采购人收到的报价文件的时间不迟于北京时间202</w:t>
      </w:r>
      <w:r>
        <w:rPr>
          <w:rFonts w:hint="eastAsia" w:ascii="宋体" w:hAnsi="宋体"/>
          <w:bCs/>
          <w:color w:val="auto"/>
          <w:szCs w:val="21"/>
          <w:highlight w:val="none"/>
          <w:lang w:val="en-US" w:eastAsia="zh-CN"/>
        </w:rPr>
        <w:t>3</w:t>
      </w:r>
      <w:r>
        <w:rPr>
          <w:rFonts w:hint="eastAsia" w:ascii="宋体" w:hAnsi="宋体"/>
          <w:bCs/>
          <w:color w:val="auto"/>
          <w:szCs w:val="21"/>
          <w:highlight w:val="none"/>
        </w:rPr>
        <w:t>年</w:t>
      </w:r>
      <w:r>
        <w:rPr>
          <w:rFonts w:hint="eastAsia" w:ascii="宋体" w:hAnsi="宋体"/>
          <w:bCs/>
          <w:color w:val="auto"/>
          <w:szCs w:val="21"/>
          <w:highlight w:val="none"/>
          <w:lang w:val="en-US" w:eastAsia="zh-CN"/>
        </w:rPr>
        <w:t>3</w:t>
      </w:r>
      <w:r>
        <w:rPr>
          <w:rFonts w:hint="eastAsia" w:ascii="宋体" w:hAnsi="宋体"/>
          <w:bCs/>
          <w:color w:val="auto"/>
          <w:szCs w:val="21"/>
          <w:highlight w:val="none"/>
        </w:rPr>
        <w:t>月</w:t>
      </w:r>
      <w:r>
        <w:rPr>
          <w:rFonts w:hint="eastAsia" w:ascii="宋体" w:hAnsi="宋体"/>
          <w:bCs/>
          <w:color w:val="auto"/>
          <w:szCs w:val="21"/>
          <w:highlight w:val="none"/>
          <w:lang w:val="en-US" w:eastAsia="zh-CN"/>
        </w:rPr>
        <w:t>31</w:t>
      </w:r>
      <w:r>
        <w:rPr>
          <w:rFonts w:hint="eastAsia" w:ascii="宋体" w:hAnsi="宋体"/>
          <w:bCs/>
          <w:color w:val="auto"/>
          <w:szCs w:val="21"/>
          <w:highlight w:val="none"/>
        </w:rPr>
        <w:t>日</w:t>
      </w:r>
      <w:r>
        <w:rPr>
          <w:rFonts w:hint="eastAsia" w:ascii="宋体" w:hAnsi="宋体"/>
          <w:bCs/>
          <w:color w:val="auto"/>
          <w:szCs w:val="21"/>
          <w:highlight w:val="none"/>
          <w:lang w:val="en-US" w:eastAsia="zh-CN"/>
        </w:rPr>
        <w:t>上午10</w:t>
      </w:r>
      <w:r>
        <w:rPr>
          <w:rFonts w:hint="eastAsia" w:ascii="宋体" w:hAnsi="宋体"/>
          <w:bCs/>
          <w:color w:val="auto"/>
          <w:szCs w:val="21"/>
          <w:highlight w:val="none"/>
        </w:rPr>
        <w:t>:</w:t>
      </w:r>
      <w:r>
        <w:rPr>
          <w:rFonts w:hint="eastAsia" w:ascii="宋体" w:hAnsi="宋体"/>
          <w:bCs/>
          <w:color w:val="auto"/>
          <w:szCs w:val="21"/>
          <w:highlight w:val="none"/>
          <w:lang w:val="en-US" w:eastAsia="zh-CN"/>
        </w:rPr>
        <w:t>0</w:t>
      </w:r>
      <w:r>
        <w:rPr>
          <w:rFonts w:hint="eastAsia" w:ascii="宋体" w:hAnsi="宋体"/>
          <w:bCs/>
          <w:color w:val="auto"/>
          <w:szCs w:val="21"/>
          <w:highlight w:val="none"/>
        </w:rPr>
        <w:t>0。</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8.迟交的报价文件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8.1 采购人将拒绝并原封退回在规定的报价截止时间后收到的任何报价文件。</w:t>
      </w:r>
    </w:p>
    <w:p>
      <w:pPr>
        <w:numPr>
          <w:ilvl w:val="0"/>
          <w:numId w:val="10"/>
        </w:numPr>
        <w:spacing w:line="360" w:lineRule="auto"/>
        <w:ind w:left="0" w:firstLine="482" w:firstLineChars="200"/>
        <w:rPr>
          <w:rFonts w:ascii="宋体" w:hAnsi="宋体"/>
          <w:b/>
          <w:color w:val="auto"/>
          <w:sz w:val="24"/>
          <w:highlight w:val="none"/>
        </w:rPr>
      </w:pPr>
      <w:r>
        <w:rPr>
          <w:rFonts w:hint="eastAsia" w:ascii="宋体" w:hAnsi="宋体"/>
          <w:b/>
          <w:color w:val="auto"/>
          <w:sz w:val="24"/>
          <w:highlight w:val="none"/>
        </w:rPr>
        <w:t>评标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9.评标</w:t>
      </w:r>
    </w:p>
    <w:p>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9.1 采购人应在报价截止时间后启封所有有效的报价文件</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10.报价文件的澄清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10.1 在评审期间，采购人可要求供应商对其报价文件进行澄清或者说明，但是澄清或者说明不得超出报价文件的范围或者改变采购文件的实质性内容。有关澄清的要求和答复均应以书面形式提交。</w:t>
      </w:r>
    </w:p>
    <w:p>
      <w:pPr>
        <w:tabs>
          <w:tab w:val="left" w:pos="525"/>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11.评审委员会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 评审委员会由采购小组人员组成。评审委员会负责整个项目的评审工作。</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11.2评审办法:价格分100分。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12.报价文件的初审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12.1 评审委员会将审查报价文件是否完整、总体编排是否有序、文件签署是否合格、有无计算上的错误等。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12.2 算术错误将按以下方法更正：若用文字表示的数值与用数字表示的数值不一致，以文字表示的数值为准；若费率计算有误以总价为准；若单价计算的结果与总价不一致，以单价为准修改总价。如果供应商不接受对其错误的更正，其报价将被拒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12.3 对于报价文件中不构成实质性偏差的不正规、不一致或不规则，评审委员会可以接受，但这种接受不能损害或影响任何供应商的相对排序。</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12.4 在详细评审之前，评审委员会要审查每份报价文件是否实质上响应了采购文件的要求。实质上响应的报价应该是与采购文件要求的全部条款、条件和规格相符，没有重大偏离的报价。对关键条文的偏离、保留或反对，例如关于适用法律、税及关税、技术需求中条款等内容的偏离将被认为是实质上的偏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12.5 实质上没有响应采购文件要求的报价将被拒绝。供应商不得通过修正或撤消不合要求的偏离或保留从而使其报价成为实质上有效报价。如发现下列情况之一的，其报价将可能导致被拒绝，为无效标处理：</w:t>
      </w:r>
    </w:p>
    <w:p>
      <w:pPr>
        <w:numPr>
          <w:ilvl w:val="1"/>
          <w:numId w:val="11"/>
        </w:numPr>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rPr>
        <w:t>报价文件无报价单位盖章、无法定代表人签字，或签字人无法定代表人有效授权的；</w:t>
      </w:r>
    </w:p>
    <w:p>
      <w:pPr>
        <w:numPr>
          <w:ilvl w:val="1"/>
          <w:numId w:val="11"/>
        </w:numPr>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rPr>
        <w:t>报价文件中提供虚假或</w:t>
      </w:r>
      <w:r>
        <w:rPr>
          <w:rFonts w:hint="eastAsia" w:ascii="宋体" w:hAnsi="宋体" w:cs="Times New Roman"/>
          <w:color w:val="auto"/>
          <w:szCs w:val="21"/>
          <w:highlight w:val="none"/>
        </w:rPr>
        <w:t>失实</w:t>
      </w:r>
      <w:r>
        <w:rPr>
          <w:rFonts w:hint="eastAsia" w:ascii="宋体" w:hAnsi="宋体"/>
          <w:color w:val="auto"/>
          <w:szCs w:val="21"/>
          <w:highlight w:val="none"/>
        </w:rPr>
        <w:t>资料的；</w:t>
      </w:r>
    </w:p>
    <w:p>
      <w:pPr>
        <w:numPr>
          <w:ilvl w:val="1"/>
          <w:numId w:val="11"/>
        </w:numPr>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rPr>
        <w:t>总报价小于零的或总报价低于成本价且为恶性竞争的；</w:t>
      </w:r>
    </w:p>
    <w:p>
      <w:pPr>
        <w:numPr>
          <w:ilvl w:val="1"/>
          <w:numId w:val="11"/>
        </w:numPr>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rPr>
        <w:t>供应商在一份报价文件中对同一项目报有两个或两个以上报价的；</w:t>
      </w:r>
    </w:p>
    <w:p>
      <w:pPr>
        <w:numPr>
          <w:ilvl w:val="1"/>
          <w:numId w:val="11"/>
        </w:numPr>
        <w:spacing w:line="360" w:lineRule="auto"/>
        <w:ind w:left="0" w:firstLine="420" w:firstLineChars="200"/>
        <w:rPr>
          <w:rFonts w:ascii="宋体" w:hAnsi="宋体"/>
          <w:color w:val="auto"/>
          <w:szCs w:val="21"/>
          <w:highlight w:val="none"/>
        </w:rPr>
      </w:pPr>
      <w:r>
        <w:rPr>
          <w:rFonts w:hint="eastAsia" w:ascii="宋体" w:hAnsi="宋体"/>
          <w:color w:val="auto"/>
          <w:szCs w:val="21"/>
          <w:highlight w:val="none"/>
        </w:rPr>
        <w:t>评审委员会认为不能实质上满足采购文件其他要求的或报价文件中附有采购人不能接受的条件的。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 成交人的确定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13.1评审委员会对进入详细评审的供应商进行评审并作出排序，得分最高的供应商将被确认为成交供应商。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13.2采购方与评审委员对未成交的供应商不作落标原因解释。</w:t>
      </w:r>
    </w:p>
    <w:p>
      <w:pPr>
        <w:rPr>
          <w:color w:val="auto"/>
          <w:highlight w:val="none"/>
        </w:rPr>
      </w:pPr>
    </w:p>
    <w:p>
      <w:pPr>
        <w:rPr>
          <w:color w:val="auto"/>
          <w:highlight w:val="none"/>
        </w:rPr>
      </w:pPr>
    </w:p>
    <w:p>
      <w:pPr>
        <w:rPr>
          <w:color w:val="auto"/>
          <w:highlight w:val="none"/>
        </w:rPr>
        <w:sectPr>
          <w:pgSz w:w="11906" w:h="16838"/>
          <w:pgMar w:top="1440" w:right="1134" w:bottom="1440" w:left="1134" w:header="850" w:footer="992" w:gutter="0"/>
          <w:cols w:space="0" w:num="1"/>
          <w:titlePg/>
          <w:docGrid w:type="lines" w:linePitch="317" w:charSpace="0"/>
        </w:sectPr>
      </w:pPr>
    </w:p>
    <w:bookmarkEnd w:id="13"/>
    <w:bookmarkEnd w:id="14"/>
    <w:bookmarkEnd w:id="15"/>
    <w:bookmarkEnd w:id="16"/>
    <w:bookmarkEnd w:id="17"/>
    <w:p>
      <w:pPr>
        <w:pStyle w:val="50"/>
        <w:spacing w:before="0" w:after="0" w:line="360" w:lineRule="auto"/>
        <w:rPr>
          <w:rFonts w:hint="default" w:cs="宋体" w:asciiTheme="minorEastAsia" w:hAnsiTheme="minorEastAsia" w:eastAsiaTheme="minorEastAsia"/>
          <w:b/>
          <w:bCs w:val="0"/>
          <w:color w:val="auto"/>
          <w:kern w:val="0"/>
          <w:sz w:val="28"/>
          <w:szCs w:val="28"/>
          <w:highlight w:val="none"/>
          <w:lang w:val="en-US"/>
        </w:rPr>
      </w:pPr>
      <w:bookmarkStart w:id="19" w:name="_Toc1931"/>
      <w:bookmarkStart w:id="20" w:name="_Toc16808"/>
      <w:bookmarkStart w:id="21" w:name="_Toc51"/>
      <w:bookmarkStart w:id="22" w:name="_Toc14465"/>
      <w:bookmarkStart w:id="23" w:name="_Toc447265316"/>
      <w:bookmarkStart w:id="24" w:name="_Toc475472669"/>
      <w:bookmarkStart w:id="25" w:name="_Toc447265602"/>
      <w:bookmarkStart w:id="26" w:name="_Toc497142414"/>
      <w:r>
        <w:rPr>
          <w:rFonts w:hint="eastAsia" w:cs="宋体" w:asciiTheme="minorEastAsia" w:hAnsiTheme="minorEastAsia" w:eastAsiaTheme="minorEastAsia"/>
          <w:b/>
          <w:bCs w:val="0"/>
          <w:color w:val="auto"/>
          <w:kern w:val="0"/>
          <w:sz w:val="28"/>
          <w:szCs w:val="28"/>
          <w:highlight w:val="none"/>
        </w:rPr>
        <w:t xml:space="preserve">第三章  </w:t>
      </w:r>
      <w:bookmarkEnd w:id="19"/>
      <w:bookmarkEnd w:id="20"/>
      <w:bookmarkEnd w:id="21"/>
      <w:r>
        <w:rPr>
          <w:rFonts w:hint="eastAsia" w:cs="宋体" w:asciiTheme="minorEastAsia" w:hAnsiTheme="minorEastAsia" w:eastAsiaTheme="minorEastAsia"/>
          <w:b/>
          <w:bCs w:val="0"/>
          <w:color w:val="auto"/>
          <w:kern w:val="0"/>
          <w:sz w:val="28"/>
          <w:szCs w:val="28"/>
          <w:highlight w:val="none"/>
          <w:lang w:val="en-US" w:eastAsia="zh-CN"/>
        </w:rPr>
        <w:t>项目需求</w:t>
      </w:r>
    </w:p>
    <w:p>
      <w:pPr>
        <w:pStyle w:val="51"/>
        <w:keepNext w:val="0"/>
        <w:keepLines w:val="0"/>
        <w:pageBreakBefore w:val="0"/>
        <w:numPr>
          <w:ilvl w:val="0"/>
          <w:numId w:val="12"/>
        </w:numPr>
        <w:kinsoku/>
        <w:wordWrap/>
        <w:overflowPunct/>
        <w:topLinePunct w:val="0"/>
        <w:autoSpaceDE/>
        <w:autoSpaceDN/>
        <w:bidi w:val="0"/>
        <w:adjustRightInd w:val="0"/>
        <w:snapToGrid/>
        <w:spacing w:line="360" w:lineRule="auto"/>
        <w:ind w:firstLine="422" w:firstLineChars="200"/>
        <w:textAlignment w:val="auto"/>
        <w:rPr>
          <w:rFonts w:hint="eastAsia" w:asciiTheme="minorEastAsia" w:hAnsiTheme="minorEastAsia" w:eastAsiaTheme="minorEastAsia"/>
          <w:b/>
          <w:color w:val="auto"/>
          <w:sz w:val="21"/>
          <w:szCs w:val="21"/>
          <w:highlight w:val="none"/>
          <w:lang w:eastAsia="zh-CN"/>
        </w:rPr>
      </w:pPr>
      <w:r>
        <w:rPr>
          <w:rFonts w:hint="eastAsia" w:asciiTheme="minorEastAsia" w:hAnsiTheme="minorEastAsia" w:eastAsiaTheme="minorEastAsia"/>
          <w:b/>
          <w:color w:val="auto"/>
          <w:sz w:val="21"/>
          <w:szCs w:val="21"/>
          <w:highlight w:val="none"/>
        </w:rPr>
        <w:t>项目</w:t>
      </w:r>
      <w:r>
        <w:rPr>
          <w:rFonts w:hint="eastAsia" w:asciiTheme="minorEastAsia" w:hAnsiTheme="minorEastAsia" w:eastAsiaTheme="minorEastAsia"/>
          <w:b/>
          <w:color w:val="auto"/>
          <w:sz w:val="21"/>
          <w:szCs w:val="21"/>
          <w:highlight w:val="none"/>
          <w:lang w:val="en-US" w:eastAsia="zh-CN"/>
        </w:rPr>
        <w:t>概况</w:t>
      </w:r>
    </w:p>
    <w:p>
      <w:pPr>
        <w:pStyle w:val="51"/>
        <w:keepNext w:val="0"/>
        <w:keepLines w:val="0"/>
        <w:pageBreakBefore w:val="0"/>
        <w:widowControl/>
        <w:numPr>
          <w:ilvl w:val="0"/>
          <w:numId w:val="13"/>
        </w:numPr>
        <w:kinsoku/>
        <w:wordWrap/>
        <w:overflowPunct/>
        <w:topLinePunct w:val="0"/>
        <w:autoSpaceDE/>
        <w:autoSpaceDN/>
        <w:bidi w:val="0"/>
        <w:adjustRightInd w:val="0"/>
        <w:snapToGrid/>
        <w:spacing w:line="360" w:lineRule="auto"/>
        <w:ind w:firstLine="420" w:firstLineChars="200"/>
        <w:jc w:val="left"/>
        <w:textAlignment w:val="auto"/>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项目名称：电子设备采购项目</w:t>
      </w:r>
    </w:p>
    <w:p>
      <w:pPr>
        <w:pStyle w:val="51"/>
        <w:keepNext w:val="0"/>
        <w:keepLines w:val="0"/>
        <w:pageBreakBefore w:val="0"/>
        <w:widowControl/>
        <w:numPr>
          <w:ilvl w:val="0"/>
          <w:numId w:val="13"/>
        </w:numPr>
        <w:kinsoku/>
        <w:wordWrap/>
        <w:overflowPunct/>
        <w:topLinePunct w:val="0"/>
        <w:autoSpaceDE/>
        <w:autoSpaceDN/>
        <w:bidi w:val="0"/>
        <w:adjustRightInd w:val="0"/>
        <w:snapToGrid/>
        <w:spacing w:line="360" w:lineRule="auto"/>
        <w:ind w:firstLine="420" w:firstLineChars="200"/>
        <w:jc w:val="left"/>
        <w:textAlignment w:val="auto"/>
        <w:rPr>
          <w:rFonts w:hint="eastAsia" w:cs="Times New Roman" w:asciiTheme="minorEastAsia" w:hAnsiTheme="minorEastAsia" w:eastAsiaTheme="minorEastAsia"/>
          <w:b/>
          <w:bCs/>
          <w:color w:val="auto"/>
          <w:sz w:val="21"/>
          <w:szCs w:val="21"/>
          <w:highlight w:val="none"/>
          <w:lang w:val="en-US" w:eastAsia="zh-CN"/>
        </w:rPr>
      </w:pPr>
      <w:r>
        <w:rPr>
          <w:rFonts w:hint="eastAsia" w:cs="Times New Roman" w:asciiTheme="minorEastAsia" w:hAnsiTheme="minorEastAsia" w:eastAsiaTheme="minorEastAsia"/>
          <w:color w:val="auto"/>
          <w:sz w:val="21"/>
          <w:szCs w:val="21"/>
          <w:highlight w:val="none"/>
          <w:lang w:val="en-US" w:eastAsia="zh-CN"/>
        </w:rPr>
        <w:t>项目概况：为保障电子化办公需求</w:t>
      </w:r>
      <w:r>
        <w:rPr>
          <w:rFonts w:hint="eastAsia" w:asciiTheme="minorEastAsia" w:hAnsiTheme="minorEastAsia" w:eastAsiaTheme="minorEastAsia"/>
          <w:color w:val="auto"/>
          <w:szCs w:val="21"/>
          <w:highlight w:val="none"/>
          <w:lang w:val="en-US" w:eastAsia="zh-CN"/>
        </w:rPr>
        <w:t>，拟为拱宸桥派出所特保队员采购电子设备一批</w:t>
      </w:r>
      <w:r>
        <w:rPr>
          <w:rFonts w:hint="eastAsia" w:cs="Times New Roman" w:asciiTheme="minorEastAsia" w:hAnsiTheme="minorEastAsia" w:eastAsiaTheme="minorEastAsia"/>
          <w:color w:val="auto"/>
          <w:sz w:val="21"/>
          <w:szCs w:val="21"/>
          <w:highlight w:val="none"/>
          <w:lang w:val="en-US" w:eastAsia="zh-CN"/>
        </w:rPr>
        <w:t>。</w:t>
      </w:r>
      <w:r>
        <w:rPr>
          <w:rFonts w:hint="eastAsia" w:cs="Times New Roman" w:asciiTheme="minorEastAsia" w:hAnsiTheme="minorEastAsia" w:eastAsiaTheme="minorEastAsia"/>
          <w:b/>
          <w:bCs/>
          <w:color w:val="auto"/>
          <w:sz w:val="21"/>
          <w:szCs w:val="21"/>
          <w:highlight w:val="none"/>
          <w:lang w:val="en-US" w:eastAsia="zh-CN"/>
        </w:rPr>
        <w:t>限价8万元。</w:t>
      </w:r>
    </w:p>
    <w:p>
      <w:pPr>
        <w:pStyle w:val="51"/>
        <w:keepNext w:val="0"/>
        <w:keepLines w:val="0"/>
        <w:pageBreakBefore w:val="0"/>
        <w:numPr>
          <w:ilvl w:val="0"/>
          <w:numId w:val="12"/>
        </w:numPr>
        <w:kinsoku/>
        <w:wordWrap/>
        <w:overflowPunct/>
        <w:topLinePunct w:val="0"/>
        <w:autoSpaceDE/>
        <w:autoSpaceDN/>
        <w:bidi w:val="0"/>
        <w:adjustRightInd w:val="0"/>
        <w:snapToGrid/>
        <w:spacing w:line="360" w:lineRule="auto"/>
        <w:ind w:firstLine="422" w:firstLineChars="200"/>
        <w:textAlignment w:val="auto"/>
        <w:rPr>
          <w:rFonts w:hint="eastAsia" w:cs="Times New Roman" w:asciiTheme="minorEastAsia" w:hAnsiTheme="minorEastAsia" w:eastAsiaTheme="minorEastAsia"/>
          <w:b/>
          <w:color w:val="auto"/>
          <w:sz w:val="21"/>
          <w:szCs w:val="21"/>
          <w:highlight w:val="none"/>
        </w:rPr>
      </w:pPr>
      <w:r>
        <w:rPr>
          <w:rFonts w:hint="eastAsia" w:cs="Times New Roman" w:asciiTheme="minorEastAsia" w:hAnsiTheme="minorEastAsia" w:eastAsiaTheme="minorEastAsia"/>
          <w:b/>
          <w:color w:val="auto"/>
          <w:sz w:val="21"/>
          <w:szCs w:val="21"/>
          <w:highlight w:val="none"/>
          <w:lang w:val="en-US" w:eastAsia="zh-CN"/>
        </w:rPr>
        <w:t>采购明细</w:t>
      </w:r>
    </w:p>
    <w:tbl>
      <w:tblPr>
        <w:tblStyle w:val="40"/>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407"/>
        <w:gridCol w:w="4087"/>
        <w:gridCol w:w="715"/>
        <w:gridCol w:w="838"/>
        <w:gridCol w:w="84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序号</w:t>
            </w:r>
          </w:p>
        </w:tc>
        <w:tc>
          <w:tcPr>
            <w:tcW w:w="716"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采购内容</w:t>
            </w:r>
          </w:p>
        </w:tc>
        <w:tc>
          <w:tcPr>
            <w:tcW w:w="2081"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主要技术参数</w:t>
            </w:r>
          </w:p>
        </w:tc>
        <w:tc>
          <w:tcPr>
            <w:tcW w:w="364"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数量</w:t>
            </w:r>
          </w:p>
        </w:tc>
        <w:tc>
          <w:tcPr>
            <w:tcW w:w="426"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单位</w:t>
            </w:r>
          </w:p>
        </w:tc>
        <w:tc>
          <w:tcPr>
            <w:tcW w:w="427"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质保期</w:t>
            </w:r>
          </w:p>
        </w:tc>
        <w:tc>
          <w:tcPr>
            <w:tcW w:w="712"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70" w:type="pct"/>
            <w:vAlign w:val="center"/>
          </w:tcPr>
          <w:p>
            <w:pPr>
              <w:keepNext w:val="0"/>
              <w:keepLines w:val="0"/>
              <w:pageBreakBefore w:val="0"/>
              <w:widowControl w:val="0"/>
              <w:numPr>
                <w:ilvl w:val="0"/>
                <w:numId w:val="14"/>
              </w:numPr>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center"/>
              <w:textAlignment w:val="auto"/>
              <w:rPr>
                <w:rFonts w:hint="eastAsia" w:ascii="仿宋" w:hAnsi="仿宋" w:eastAsia="仿宋" w:cs="仿宋"/>
                <w:sz w:val="21"/>
                <w:szCs w:val="21"/>
                <w:vertAlign w:val="baseline"/>
                <w:lang w:val="en-US" w:eastAsia="zh-CN"/>
              </w:rPr>
            </w:pPr>
          </w:p>
        </w:tc>
        <w:tc>
          <w:tcPr>
            <w:tcW w:w="71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组装电脑主机（高配）</w:t>
            </w:r>
          </w:p>
        </w:tc>
        <w:tc>
          <w:tcPr>
            <w:tcW w:w="2081" w:type="pct"/>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t>处理器：配备INTEL I7 十一代处理器原包及以上、CPU12核20线程、睿频≥4.9GHz；</w:t>
            </w:r>
          </w:p>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t>主板、插槽：配备INTEL B660/LGA 1700、DIMM DDR4插槽≥4、*PCIE 4.0 M.2插槽≥2；</w:t>
            </w:r>
          </w:p>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t>配备TYPE-C接口；</w:t>
            </w:r>
          </w:p>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t>内存条：配备DDR4-3600、≥32G；</w:t>
            </w:r>
          </w:p>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t>硬盘：配备固态（500GM.2 NVME）、配备机械硬盘（2TSATA3、SATA 6GB/S、转速≥7200RPM)；</w:t>
            </w:r>
          </w:p>
          <w:p>
            <w:pPr>
              <w:pStyle w:val="98"/>
              <w:keepNext w:val="0"/>
              <w:keepLines w:val="0"/>
              <w:pageBreakBefore w:val="0"/>
              <w:widowControl w:val="0"/>
              <w:suppressLineNumbers w:val="0"/>
              <w:shd w:val="clear" w:color="auto" w:fill="auto"/>
              <w:kinsoku w:val="0"/>
              <w:wordWrap w:val="0"/>
              <w:overflowPunct w:val="0"/>
              <w:topLinePunct w:val="0"/>
              <w:autoSpaceDE w:val="0"/>
              <w:autoSpaceDN w:val="0"/>
              <w:bidi w:val="0"/>
              <w:adjustRightInd/>
              <w:snapToGrid/>
              <w:spacing w:before="0" w:beforeAutospacing="0" w:after="0" w:afterAutospacing="0" w:line="280" w:lineRule="exact"/>
              <w:ind w:left="0" w:leftChars="0" w:right="0" w:rightChars="0" w:firstLine="0" w:firstLineChars="0"/>
              <w:jc w:val="left"/>
              <w:textAlignment w:val="auto"/>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t>显卡：配备GTX1660 6G独立显卡(6GB/192bit/DDR5/双风扇)；</w:t>
            </w:r>
          </w:p>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t>额定电源：≥400W。</w:t>
            </w:r>
          </w:p>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rPr>
                <w:rFonts w:hint="default" w:ascii="仿宋" w:hAnsi="仿宋" w:eastAsia="仿宋" w:cs="仿宋"/>
                <w:color w:val="000000" w:themeColor="text1"/>
                <w:kern w:val="2"/>
                <w:sz w:val="21"/>
                <w:szCs w:val="21"/>
                <w:vertAlign w:val="baseline"/>
                <w:lang w:val="en-US" w:eastAsia="zh-CN" w:bidi="ar-SA"/>
                <w14:textFill>
                  <w14:solidFill>
                    <w14:schemeClr w14:val="tx1"/>
                  </w14:solidFill>
                </w14:textFill>
              </w:rPr>
            </w:pPr>
            <w:r>
              <w:rPr>
                <w:rFonts w:hint="eastAsia" w:ascii="微软雅黑" w:hAnsi="微软雅黑" w:eastAsia="微软雅黑" w:cs="微软雅黑"/>
                <w:b/>
                <w:bCs/>
                <w:color w:val="000000" w:themeColor="text1"/>
                <w:kern w:val="2"/>
                <w:sz w:val="21"/>
                <w:szCs w:val="21"/>
                <w:vertAlign w:val="baseline"/>
                <w:lang w:val="en-US" w:eastAsia="zh-CN" w:bidi="ar-SA"/>
                <w14:textFill>
                  <w14:solidFill>
                    <w14:schemeClr w14:val="tx1"/>
                  </w14:solidFill>
                </w14:textFill>
              </w:rPr>
              <w:t>★</w:t>
            </w:r>
            <w:r>
              <w:rPr>
                <w:rFonts w:hint="eastAsia" w:ascii="仿宋" w:hAnsi="仿宋" w:eastAsia="仿宋" w:cs="仿宋"/>
                <w:b/>
                <w:bCs/>
                <w:color w:val="000000" w:themeColor="text1"/>
                <w:kern w:val="2"/>
                <w:sz w:val="21"/>
                <w:szCs w:val="21"/>
                <w:vertAlign w:val="baseline"/>
                <w:lang w:val="en-US" w:eastAsia="zh-CN" w:bidi="ar-SA"/>
                <w14:textFill>
                  <w14:solidFill>
                    <w14:schemeClr w14:val="tx1"/>
                  </w14:solidFill>
                </w14:textFill>
              </w:rPr>
              <w:t>须接入公安专网。</w:t>
            </w:r>
          </w:p>
        </w:tc>
        <w:tc>
          <w:tcPr>
            <w:tcW w:w="364" w:type="pct"/>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default"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2</w:t>
            </w:r>
          </w:p>
        </w:tc>
        <w:tc>
          <w:tcPr>
            <w:tcW w:w="426" w:type="pct"/>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default"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台</w:t>
            </w:r>
          </w:p>
        </w:tc>
        <w:tc>
          <w:tcPr>
            <w:tcW w:w="427" w:type="pct"/>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default" w:ascii="仿宋" w:hAnsi="仿宋" w:eastAsia="仿宋" w:cs="仿宋"/>
                <w:b w:val="0"/>
                <w:bCs w:val="0"/>
                <w:kern w:val="2"/>
                <w:sz w:val="21"/>
                <w:szCs w:val="21"/>
                <w:vertAlign w:val="baseline"/>
                <w:lang w:val="en-US" w:eastAsia="zh-CN" w:bidi="ar-SA"/>
              </w:rPr>
            </w:pPr>
            <w: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t>≥36个月</w:t>
            </w:r>
          </w:p>
        </w:tc>
        <w:tc>
          <w:tcPr>
            <w:tcW w:w="712" w:type="pct"/>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default"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t>组装机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 w:type="pct"/>
            <w:vAlign w:val="center"/>
          </w:tcPr>
          <w:p>
            <w:pPr>
              <w:keepNext w:val="0"/>
              <w:keepLines w:val="0"/>
              <w:pageBreakBefore w:val="0"/>
              <w:widowControl w:val="0"/>
              <w:numPr>
                <w:ilvl w:val="0"/>
                <w:numId w:val="14"/>
              </w:numPr>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center"/>
              <w:textAlignment w:val="auto"/>
              <w:rPr>
                <w:rFonts w:hint="eastAsia" w:ascii="仿宋" w:hAnsi="仿宋" w:eastAsia="仿宋" w:cs="仿宋"/>
                <w:sz w:val="21"/>
                <w:szCs w:val="21"/>
                <w:vertAlign w:val="baseline"/>
                <w:lang w:val="en-US" w:eastAsia="zh-CN"/>
              </w:rPr>
            </w:pPr>
          </w:p>
        </w:tc>
        <w:tc>
          <w:tcPr>
            <w:tcW w:w="71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组装电脑主机</w:t>
            </w:r>
          </w:p>
        </w:tc>
        <w:tc>
          <w:tcPr>
            <w:tcW w:w="2081" w:type="pct"/>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auto"/>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t>处理器：配备INTEL I5十一代处理器原包及以上、6核12线程 睿频≥4.4GHz；</w:t>
            </w:r>
          </w:p>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auto"/>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t>主板、插槽：配备INTEL B560/LGA 1200、DIMM DDR4插槽≥4、PCIE 4.0 M.2插槽≥2；</w:t>
            </w:r>
          </w:p>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auto"/>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t>配备TYPE-C接口；</w:t>
            </w:r>
          </w:p>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auto"/>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t>内存条：配备D4-2666、≥16G；</w:t>
            </w:r>
          </w:p>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auto"/>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t>固态硬盘：配备固态硬盘（500GM.2 NVME）；显卡：配备GT1030 2G D5独立显卡、双接口（2GB/64bit/DDR5）、单风扇。</w:t>
            </w:r>
          </w:p>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firstLine="0" w:firstLineChars="0"/>
              <w:jc w:val="left"/>
              <w:textAlignment w:val="auto"/>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pPr>
            <w:r>
              <w:rPr>
                <w:rFonts w:hint="eastAsia" w:ascii="微软雅黑" w:hAnsi="微软雅黑" w:eastAsia="微软雅黑" w:cs="微软雅黑"/>
                <w:b/>
                <w:bCs/>
                <w:color w:val="000000" w:themeColor="text1"/>
                <w:kern w:val="2"/>
                <w:sz w:val="21"/>
                <w:szCs w:val="21"/>
                <w:vertAlign w:val="baseline"/>
                <w:lang w:val="en-US" w:eastAsia="zh-CN" w:bidi="ar-SA"/>
                <w14:textFill>
                  <w14:solidFill>
                    <w14:schemeClr w14:val="tx1"/>
                  </w14:solidFill>
                </w14:textFill>
              </w:rPr>
              <w:t>★</w:t>
            </w:r>
            <w:r>
              <w:rPr>
                <w:rFonts w:hint="eastAsia" w:ascii="仿宋" w:hAnsi="仿宋" w:eastAsia="仿宋" w:cs="仿宋"/>
                <w:b/>
                <w:bCs/>
                <w:color w:val="000000" w:themeColor="text1"/>
                <w:kern w:val="2"/>
                <w:sz w:val="21"/>
                <w:szCs w:val="21"/>
                <w:vertAlign w:val="baseline"/>
                <w:lang w:val="en-US" w:eastAsia="zh-CN" w:bidi="ar-SA"/>
                <w14:textFill>
                  <w14:solidFill>
                    <w14:schemeClr w14:val="tx1"/>
                  </w14:solidFill>
                </w14:textFill>
              </w:rPr>
              <w:t>须接入公安专网。</w:t>
            </w:r>
          </w:p>
        </w:tc>
        <w:tc>
          <w:tcPr>
            <w:tcW w:w="364" w:type="pct"/>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default"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11</w:t>
            </w:r>
          </w:p>
        </w:tc>
        <w:tc>
          <w:tcPr>
            <w:tcW w:w="426" w:type="pct"/>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台</w:t>
            </w:r>
          </w:p>
        </w:tc>
        <w:tc>
          <w:tcPr>
            <w:tcW w:w="427" w:type="pct"/>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eastAsia" w:ascii="仿宋" w:hAnsi="仿宋" w:eastAsia="仿宋" w:cs="仿宋"/>
                <w:b w:val="0"/>
                <w:bCs w:val="0"/>
                <w:kern w:val="2"/>
                <w:sz w:val="21"/>
                <w:szCs w:val="21"/>
                <w:vertAlign w:val="baseline"/>
                <w:lang w:val="en-US" w:eastAsia="zh-CN" w:bidi="ar-SA"/>
              </w:rPr>
            </w:pPr>
            <w: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t>≥36个月</w:t>
            </w:r>
          </w:p>
        </w:tc>
        <w:tc>
          <w:tcPr>
            <w:tcW w:w="712" w:type="pct"/>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default"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t>组装机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70" w:type="pct"/>
            <w:vAlign w:val="center"/>
          </w:tcPr>
          <w:p>
            <w:pPr>
              <w:keepNext w:val="0"/>
              <w:keepLines w:val="0"/>
              <w:pageBreakBefore w:val="0"/>
              <w:widowControl w:val="0"/>
              <w:numPr>
                <w:ilvl w:val="0"/>
                <w:numId w:val="14"/>
              </w:numPr>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center"/>
              <w:textAlignment w:val="auto"/>
              <w:rPr>
                <w:rFonts w:hint="eastAsia" w:ascii="仿宋" w:hAnsi="仿宋" w:eastAsia="仿宋" w:cs="仿宋"/>
                <w:sz w:val="21"/>
                <w:szCs w:val="21"/>
                <w:vertAlign w:val="baseline"/>
                <w:lang w:val="en-US" w:eastAsia="zh-CN"/>
              </w:rPr>
            </w:pPr>
          </w:p>
        </w:tc>
        <w:tc>
          <w:tcPr>
            <w:tcW w:w="716" w:type="pc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default"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t>彩色激光打印机</w:t>
            </w:r>
          </w:p>
        </w:tc>
        <w:tc>
          <w:tcPr>
            <w:tcW w:w="2081" w:type="pct"/>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rPr>
                <w:rFonts w:hint="default" w:ascii="仿宋" w:hAnsi="仿宋" w:eastAsia="仿宋" w:cs="仿宋"/>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t>产品尺寸：≤长406mm*宽363mm*高344.1mm；</w:t>
            </w:r>
          </w:p>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t>支持彩色激光打印、复印、扫描、传真功能；</w:t>
            </w:r>
          </w:p>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rPr>
                <w:rFonts w:hint="default" w:ascii="仿宋" w:hAnsi="仿宋" w:eastAsia="仿宋" w:cs="仿宋"/>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t>支持WI-FI、USB、有线网络连接方式，无线协议采用802.11b//g/n标准；</w:t>
            </w:r>
          </w:p>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t>打印速度≥18页/分钟</w:t>
            </w:r>
          </w:p>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t>内存：≥128MB；</w:t>
            </w:r>
          </w:p>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t>配备节能技术、自动开启（关闭）技术、零秒预热技术。</w:t>
            </w:r>
          </w:p>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left"/>
              <w:textAlignment w:val="auto"/>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pPr>
            <w:r>
              <w:rPr>
                <w:rFonts w:hint="eastAsia" w:ascii="微软雅黑" w:hAnsi="微软雅黑" w:eastAsia="微软雅黑" w:cs="微软雅黑"/>
                <w:b/>
                <w:bCs/>
                <w:color w:val="000000" w:themeColor="text1"/>
                <w:kern w:val="2"/>
                <w:sz w:val="21"/>
                <w:szCs w:val="21"/>
                <w:vertAlign w:val="baseline"/>
                <w:lang w:val="en-US" w:eastAsia="zh-CN" w:bidi="ar-SA"/>
                <w14:textFill>
                  <w14:solidFill>
                    <w14:schemeClr w14:val="tx1"/>
                  </w14:solidFill>
                </w14:textFill>
              </w:rPr>
              <w:t>★</w:t>
            </w:r>
            <w:r>
              <w:rPr>
                <w:rFonts w:hint="eastAsia" w:ascii="仿宋" w:hAnsi="仿宋" w:eastAsia="仿宋" w:cs="仿宋"/>
                <w:b/>
                <w:bCs/>
                <w:color w:val="000000" w:themeColor="text1"/>
                <w:kern w:val="2"/>
                <w:sz w:val="21"/>
                <w:szCs w:val="21"/>
                <w:vertAlign w:val="baseline"/>
                <w:lang w:val="en-US" w:eastAsia="zh-CN" w:bidi="ar-SA"/>
                <w14:textFill>
                  <w14:solidFill>
                    <w14:schemeClr w14:val="tx1"/>
                  </w14:solidFill>
                </w14:textFill>
              </w:rPr>
              <w:t>须接入公安专网。</w:t>
            </w:r>
          </w:p>
        </w:tc>
        <w:tc>
          <w:tcPr>
            <w:tcW w:w="364" w:type="pct"/>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default"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1</w:t>
            </w:r>
          </w:p>
        </w:tc>
        <w:tc>
          <w:tcPr>
            <w:tcW w:w="426" w:type="pct"/>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default"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台</w:t>
            </w:r>
          </w:p>
        </w:tc>
        <w:tc>
          <w:tcPr>
            <w:tcW w:w="427" w:type="pct"/>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eastAsia" w:ascii="仿宋" w:hAnsi="仿宋" w:eastAsia="仿宋" w:cs="仿宋"/>
                <w:b w:val="0"/>
                <w:bCs w:val="0"/>
                <w:kern w:val="2"/>
                <w:sz w:val="21"/>
                <w:szCs w:val="21"/>
                <w:vertAlign w:val="baseline"/>
                <w:lang w:val="en-US" w:eastAsia="zh-CN" w:bidi="ar-SA"/>
              </w:rPr>
            </w:pPr>
            <w: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t>≥12个月</w:t>
            </w:r>
          </w:p>
        </w:tc>
        <w:tc>
          <w:tcPr>
            <w:tcW w:w="712" w:type="pct"/>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default"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vertAlign w:val="baseline"/>
                <w:lang w:val="en-US" w:eastAsia="zh-CN" w:bidi="ar-SA"/>
                <w14:textFill>
                  <w14:solidFill>
                    <w14:schemeClr w14:val="tx1"/>
                  </w14:solidFill>
                </w14:textFill>
              </w:rPr>
              <w:t>爱普生、佳能、惠普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 w:type="pct"/>
            <w:vAlign w:val="center"/>
          </w:tcPr>
          <w:p>
            <w:pPr>
              <w:keepNext w:val="0"/>
              <w:keepLines w:val="0"/>
              <w:pageBreakBefore w:val="0"/>
              <w:widowControl w:val="0"/>
              <w:numPr>
                <w:ilvl w:val="0"/>
                <w:numId w:val="14"/>
              </w:numPr>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center"/>
              <w:textAlignment w:val="auto"/>
              <w:rPr>
                <w:rFonts w:hint="eastAsia" w:ascii="仿宋" w:hAnsi="仿宋" w:eastAsia="仿宋" w:cs="仿宋"/>
                <w:sz w:val="21"/>
                <w:szCs w:val="21"/>
                <w:vertAlign w:val="baseline"/>
                <w:lang w:val="en-US" w:eastAsia="zh-CN"/>
              </w:rPr>
            </w:pPr>
          </w:p>
        </w:tc>
        <w:tc>
          <w:tcPr>
            <w:tcW w:w="71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显示器</w:t>
            </w:r>
          </w:p>
        </w:tc>
        <w:tc>
          <w:tcPr>
            <w:tcW w:w="2081" w:type="pct"/>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both"/>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屏幕规格：采用IPS面板、符合德国莱茵TUV低蓝光标准，曲面屏设计（曲率</w:t>
            </w:r>
            <w:r>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t>≥</w:t>
            </w:r>
            <w:r>
              <w:rPr>
                <w:rFonts w:hint="eastAsia" w:ascii="仿宋" w:hAnsi="仿宋" w:eastAsia="仿宋" w:cs="仿宋"/>
                <w:color w:val="000000" w:themeColor="text1"/>
                <w:kern w:val="2"/>
                <w:sz w:val="21"/>
                <w:szCs w:val="21"/>
                <w:lang w:val="en-US" w:eastAsia="zh-CN" w:bidi="ar-SA"/>
                <w14:textFill>
                  <w14:solidFill>
                    <w14:schemeClr w14:val="tx1"/>
                  </w14:solidFill>
                </w14:textFill>
              </w:rPr>
              <w:t>1500R）、屏幕尺寸</w:t>
            </w:r>
            <w:r>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t>≥</w:t>
            </w:r>
            <w:r>
              <w:rPr>
                <w:rFonts w:hint="eastAsia" w:ascii="仿宋" w:hAnsi="仿宋" w:eastAsia="仿宋" w:cs="仿宋"/>
                <w:color w:val="000000" w:themeColor="text1"/>
                <w:kern w:val="2"/>
                <w:sz w:val="21"/>
                <w:szCs w:val="21"/>
                <w:lang w:val="en-US" w:eastAsia="zh-CN" w:bidi="ar-SA"/>
                <w14:textFill>
                  <w14:solidFill>
                    <w14:schemeClr w14:val="tx1"/>
                  </w14:solidFill>
                </w14:textFill>
              </w:rPr>
              <w:t>27英寸；</w:t>
            </w:r>
          </w:p>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both"/>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刷新率</w:t>
            </w:r>
            <w:r>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t>≥</w:t>
            </w:r>
            <w:r>
              <w:rPr>
                <w:rFonts w:hint="eastAsia" w:ascii="仿宋" w:hAnsi="仿宋" w:eastAsia="仿宋" w:cs="仿宋"/>
                <w:color w:val="000000" w:themeColor="text1"/>
                <w:kern w:val="2"/>
                <w:sz w:val="21"/>
                <w:szCs w:val="21"/>
                <w:lang w:val="en-US" w:eastAsia="zh-CN" w:bidi="ar-SA"/>
                <w14:textFill>
                  <w14:solidFill>
                    <w14:schemeClr w14:val="tx1"/>
                  </w14:solidFill>
                </w14:textFill>
              </w:rPr>
              <w:t>165Hz、MPRT响应速度≤1MS；</w:t>
            </w:r>
          </w:p>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both"/>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接口：配备HDMI*2、DP1.4、AUDIO OUT接口；</w:t>
            </w:r>
          </w:p>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both"/>
              <w:textAlignment w:val="auto"/>
              <w:rPr>
                <w:rFonts w:hint="default"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底座：配备可旋转升降底座，支持前后俯仰、水平旋转、垂直旋转，支持标准壁挂；</w:t>
            </w:r>
          </w:p>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both"/>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其他：内置音响。</w:t>
            </w:r>
          </w:p>
        </w:tc>
        <w:tc>
          <w:tcPr>
            <w:tcW w:w="364" w:type="pct"/>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default"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13</w:t>
            </w:r>
          </w:p>
        </w:tc>
        <w:tc>
          <w:tcPr>
            <w:tcW w:w="426" w:type="pct"/>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default"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台</w:t>
            </w:r>
          </w:p>
        </w:tc>
        <w:tc>
          <w:tcPr>
            <w:tcW w:w="427" w:type="pct"/>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t>≥12个月</w:t>
            </w:r>
          </w:p>
        </w:tc>
        <w:tc>
          <w:tcPr>
            <w:tcW w:w="712" w:type="pct"/>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pPr>
            <w:r>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t>联华、华为、三星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 w:type="pct"/>
            <w:vAlign w:val="center"/>
          </w:tcPr>
          <w:p>
            <w:pPr>
              <w:keepNext w:val="0"/>
              <w:keepLines w:val="0"/>
              <w:pageBreakBefore w:val="0"/>
              <w:widowControl w:val="0"/>
              <w:numPr>
                <w:ilvl w:val="0"/>
                <w:numId w:val="14"/>
              </w:numPr>
              <w:suppressLineNumbers w:val="0"/>
              <w:kinsoku/>
              <w:wordWrap/>
              <w:overflowPunct/>
              <w:topLinePunct w:val="0"/>
              <w:autoSpaceDE/>
              <w:autoSpaceDN/>
              <w:bidi w:val="0"/>
              <w:adjustRightInd/>
              <w:snapToGrid/>
              <w:spacing w:before="0" w:beforeAutospacing="0" w:after="0" w:afterAutospacing="0" w:line="280" w:lineRule="exact"/>
              <w:ind w:left="0" w:leftChars="0" w:right="0" w:firstLine="0" w:firstLineChars="0"/>
              <w:jc w:val="center"/>
              <w:textAlignment w:val="auto"/>
              <w:rPr>
                <w:rFonts w:hint="eastAsia" w:ascii="仿宋" w:hAnsi="仿宋" w:eastAsia="仿宋" w:cs="仿宋"/>
                <w:sz w:val="21"/>
                <w:szCs w:val="21"/>
                <w:vertAlign w:val="baseline"/>
                <w:lang w:val="en-US" w:eastAsia="zh-CN"/>
              </w:rPr>
            </w:pPr>
            <w:bookmarkStart w:id="27" w:name="_Toc25428"/>
            <w:bookmarkStart w:id="28" w:name="_Toc24252"/>
          </w:p>
        </w:tc>
        <w:tc>
          <w:tcPr>
            <w:tcW w:w="716"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显示器</w:t>
            </w:r>
          </w:p>
        </w:tc>
        <w:tc>
          <w:tcPr>
            <w:tcW w:w="2081" w:type="pct"/>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both"/>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屏幕规格：采用IPS面板、窄边框设计、屏幕尺寸</w:t>
            </w:r>
            <w:r>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t>≥</w:t>
            </w:r>
            <w:r>
              <w:rPr>
                <w:rFonts w:hint="eastAsia" w:ascii="仿宋" w:hAnsi="仿宋" w:eastAsia="仿宋" w:cs="仿宋"/>
                <w:color w:val="000000" w:themeColor="text1"/>
                <w:kern w:val="2"/>
                <w:sz w:val="21"/>
                <w:szCs w:val="21"/>
                <w:lang w:val="en-US" w:eastAsia="zh-CN" w:bidi="ar-SA"/>
                <w14:textFill>
                  <w14:solidFill>
                    <w14:schemeClr w14:val="tx1"/>
                  </w14:solidFill>
                </w14:textFill>
              </w:rPr>
              <w:t>20英寸；</w:t>
            </w:r>
          </w:p>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both"/>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分辨率：1920*1080；</w:t>
            </w:r>
          </w:p>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both"/>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接口：配备VGA、HDMI接口；</w:t>
            </w:r>
          </w:p>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both"/>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底座：配备可旋转升降底座、支持标准壁挂。</w:t>
            </w:r>
          </w:p>
        </w:tc>
        <w:tc>
          <w:tcPr>
            <w:tcW w:w="364" w:type="pct"/>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default"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3</w:t>
            </w:r>
          </w:p>
        </w:tc>
        <w:tc>
          <w:tcPr>
            <w:tcW w:w="426" w:type="pct"/>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default"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台</w:t>
            </w:r>
          </w:p>
        </w:tc>
        <w:tc>
          <w:tcPr>
            <w:tcW w:w="427" w:type="pct"/>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t>≥12个月</w:t>
            </w:r>
          </w:p>
        </w:tc>
        <w:tc>
          <w:tcPr>
            <w:tcW w:w="712" w:type="pct"/>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80" w:lineRule="exact"/>
              <w:ind w:left="0" w:leftChars="0" w:right="0" w:rightChars="0" w:firstLine="0" w:firstLineChars="0"/>
              <w:jc w:val="center"/>
              <w:textAlignment w:val="auto"/>
              <w:rPr>
                <w:rFonts w:hint="eastAsia" w:ascii="仿宋" w:hAnsi="仿宋" w:eastAsia="仿宋" w:cs="仿宋"/>
                <w:kern w:val="2"/>
                <w:sz w:val="21"/>
                <w:szCs w:val="21"/>
                <w:vertAlign w:val="baseline"/>
                <w:lang w:val="en-US" w:eastAsia="zh-CN" w:bidi="ar-SA"/>
              </w:rPr>
            </w:pPr>
            <w:r>
              <w:rPr>
                <w:rFonts w:hint="eastAsia" w:ascii="仿宋" w:hAnsi="仿宋" w:eastAsia="仿宋" w:cs="仿宋"/>
                <w:color w:val="000000" w:themeColor="text1"/>
                <w:kern w:val="2"/>
                <w:sz w:val="21"/>
                <w:szCs w:val="21"/>
                <w:vertAlign w:val="baseline"/>
                <w:lang w:val="en-US" w:eastAsia="zh-CN" w:bidi="ar-SA"/>
                <w14:textFill>
                  <w14:solidFill>
                    <w14:schemeClr w14:val="tx1"/>
                  </w14:solidFill>
                </w14:textFill>
              </w:rPr>
              <w:t>联华、华为、三星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7"/>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备注：1、设备报价需要包含安装、调试、税金等所有费用，成交供应商需开具增值税专用发票，税率13%；</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default"/>
                <w:lang w:val="en-US" w:eastAsia="zh-CN"/>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2、成交供应商需具有符合公安要求的相关资质，电子设备接入公安专用网络。</w:t>
            </w:r>
          </w:p>
        </w:tc>
      </w:tr>
    </w:tbl>
    <w:p>
      <w:pPr>
        <w:numPr>
          <w:ilvl w:val="0"/>
          <w:numId w:val="15"/>
        </w:numPr>
        <w:spacing w:line="360" w:lineRule="auto"/>
        <w:ind w:left="0" w:leftChars="0" w:firstLine="420" w:firstLineChars="0"/>
        <w:rPr>
          <w:rFonts w:hint="default"/>
          <w:lang w:val="en-US" w:eastAsia="zh-CN"/>
        </w:rPr>
      </w:pPr>
      <w:r>
        <w:rPr>
          <w:rFonts w:hint="eastAsia" w:ascii="宋体" w:hAnsi="宋体" w:cs="Times New Roman"/>
          <w:color w:val="auto"/>
          <w:szCs w:val="21"/>
          <w:highlight w:val="none"/>
          <w:lang w:val="en-US" w:eastAsia="zh-CN"/>
        </w:rPr>
        <w:t>工期</w:t>
      </w:r>
    </w:p>
    <w:p>
      <w:pPr>
        <w:bidi w:val="0"/>
        <w:ind w:firstLine="420" w:firstLineChars="200"/>
        <w:rPr>
          <w:rFonts w:hint="default"/>
          <w:lang w:val="en-US" w:eastAsia="zh-CN"/>
        </w:rPr>
      </w:pPr>
      <w:r>
        <w:rPr>
          <w:rFonts w:hint="eastAsia"/>
          <w:lang w:val="en-US" w:eastAsia="zh-CN"/>
        </w:rPr>
        <w:t>合同签订后，中标供应商在5个自然日内完成供货。</w:t>
      </w:r>
    </w:p>
    <w:p>
      <w:pPr>
        <w:numPr>
          <w:ilvl w:val="0"/>
          <w:numId w:val="15"/>
        </w:numPr>
        <w:spacing w:line="360" w:lineRule="auto"/>
        <w:ind w:left="0" w:leftChars="0" w:firstLine="420" w:firstLineChars="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质保期</w:t>
      </w:r>
    </w:p>
    <w:p>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供应商应保证所提供的电子设备质保期满足采购单位需求，提供的电子设备如有损坏、规格错误，应在五日内完成退换货。</w:t>
      </w:r>
    </w:p>
    <w:p>
      <w:pPr>
        <w:numPr>
          <w:ilvl w:val="0"/>
          <w:numId w:val="15"/>
        </w:numPr>
        <w:spacing w:line="360" w:lineRule="auto"/>
        <w:ind w:left="0" w:leftChars="0" w:firstLine="420" w:firstLineChars="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验收</w:t>
      </w:r>
    </w:p>
    <w:p>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所有杆件必须符合国家法律、法规、监管规定要求的质量、技术、安全等标准，符合采购各项要求及标准，供应商对该货物有质量说明的，也应符合该质量说明。</w:t>
      </w:r>
    </w:p>
    <w:p>
      <w:pPr>
        <w:numPr>
          <w:ilvl w:val="0"/>
          <w:numId w:val="15"/>
        </w:numPr>
        <w:spacing w:line="360" w:lineRule="auto"/>
        <w:ind w:left="0" w:leftChars="0" w:firstLine="420" w:firstLineChars="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支付方式</w:t>
      </w:r>
    </w:p>
    <w:p>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供货且安装调试后，由供应商开具供货清单和增值税专用发票，经采购方核对无误后，一次性支付费用，结算周期不超过1个自然月。</w:t>
      </w:r>
    </w:p>
    <w:p>
      <w:pPr>
        <w:spacing w:line="360" w:lineRule="auto"/>
        <w:ind w:firstLine="420" w:firstLineChars="200"/>
        <w:rPr>
          <w:rFonts w:hint="eastAsia" w:ascii="宋体" w:hAnsi="宋体" w:cs="Times New Roman"/>
          <w:color w:val="auto"/>
          <w:szCs w:val="21"/>
          <w:highlight w:val="none"/>
          <w:lang w:val="en-US" w:eastAsia="zh-CN"/>
        </w:rPr>
      </w:pPr>
    </w:p>
    <w:p>
      <w:pPr>
        <w:spacing w:line="360" w:lineRule="auto"/>
        <w:ind w:firstLine="420" w:firstLineChars="200"/>
        <w:rPr>
          <w:rFonts w:hint="eastAsia" w:ascii="宋体" w:hAnsi="宋体" w:cs="Times New Roman"/>
          <w:color w:val="auto"/>
          <w:szCs w:val="21"/>
          <w:highlight w:val="none"/>
          <w:lang w:eastAsia="zh-CN"/>
        </w:rPr>
      </w:pPr>
      <w:r>
        <w:rPr>
          <w:rFonts w:hint="eastAsia" w:ascii="宋体" w:hAnsi="宋体" w:cs="Times New Roman"/>
          <w:color w:val="auto"/>
          <w:szCs w:val="21"/>
          <w:highlight w:val="none"/>
          <w:lang w:eastAsia="zh-CN"/>
        </w:rPr>
        <w:br w:type="page"/>
      </w:r>
    </w:p>
    <w:p>
      <w:pPr>
        <w:pStyle w:val="50"/>
        <w:spacing w:before="0" w:after="0" w:line="360" w:lineRule="auto"/>
        <w:ind w:firstLine="3092" w:firstLineChars="1100"/>
        <w:jc w:val="both"/>
        <w:rPr>
          <w:rFonts w:cs="宋体" w:asciiTheme="minorEastAsia" w:hAnsiTheme="minorEastAsia" w:eastAsiaTheme="minorEastAsia"/>
          <w:b/>
          <w:bCs w:val="0"/>
          <w:color w:val="auto"/>
          <w:kern w:val="0"/>
          <w:sz w:val="28"/>
          <w:szCs w:val="28"/>
          <w:highlight w:val="none"/>
        </w:rPr>
      </w:pPr>
      <w:bookmarkStart w:id="29" w:name="_Toc31327"/>
      <w:r>
        <w:rPr>
          <w:rFonts w:hint="eastAsia" w:cs="宋体" w:asciiTheme="minorEastAsia" w:hAnsiTheme="minorEastAsia" w:eastAsiaTheme="minorEastAsia"/>
          <w:b/>
          <w:bCs w:val="0"/>
          <w:color w:val="auto"/>
          <w:kern w:val="0"/>
          <w:sz w:val="28"/>
          <w:szCs w:val="28"/>
          <w:highlight w:val="none"/>
        </w:rPr>
        <w:t>第</w:t>
      </w:r>
      <w:r>
        <w:rPr>
          <w:rFonts w:hint="eastAsia" w:cs="宋体" w:asciiTheme="minorEastAsia" w:hAnsiTheme="minorEastAsia" w:eastAsiaTheme="minorEastAsia"/>
          <w:b/>
          <w:bCs w:val="0"/>
          <w:color w:val="auto"/>
          <w:kern w:val="0"/>
          <w:sz w:val="28"/>
          <w:szCs w:val="28"/>
          <w:highlight w:val="none"/>
          <w:lang w:val="en-US" w:eastAsia="zh-CN"/>
        </w:rPr>
        <w:t>四</w:t>
      </w:r>
      <w:r>
        <w:rPr>
          <w:rFonts w:hint="eastAsia" w:cs="宋体" w:asciiTheme="minorEastAsia" w:hAnsiTheme="minorEastAsia" w:eastAsiaTheme="minorEastAsia"/>
          <w:b/>
          <w:bCs w:val="0"/>
          <w:color w:val="auto"/>
          <w:kern w:val="0"/>
          <w:sz w:val="28"/>
          <w:szCs w:val="28"/>
          <w:highlight w:val="none"/>
        </w:rPr>
        <w:t>章  评审办法及标准</w:t>
      </w:r>
      <w:bookmarkEnd w:id="27"/>
      <w:bookmarkEnd w:id="29"/>
    </w:p>
    <w:p>
      <w:pPr>
        <w:rPr>
          <w:color w:val="auto"/>
          <w:highlight w:val="none"/>
        </w:rPr>
      </w:pPr>
    </w:p>
    <w:tbl>
      <w:tblPr>
        <w:tblStyle w:val="39"/>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750"/>
        <w:gridCol w:w="763"/>
        <w:gridCol w:w="2105"/>
        <w:gridCol w:w="5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09"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highlight w:val="none"/>
              </w:rPr>
            </w:pPr>
            <w:r>
              <w:rPr>
                <w:rFonts w:hint="eastAsia" w:ascii="宋体" w:hAnsi="宋体" w:cs="宋体"/>
                <w:color w:val="auto"/>
                <w:highlight w:val="none"/>
              </w:rPr>
              <w:t>条款号</w:t>
            </w:r>
          </w:p>
        </w:tc>
        <w:tc>
          <w:tcPr>
            <w:tcW w:w="763"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kern w:val="0"/>
                <w:highlight w:val="none"/>
              </w:rPr>
              <w:t>评审内容</w:t>
            </w:r>
          </w:p>
        </w:tc>
        <w:tc>
          <w:tcPr>
            <w:tcW w:w="210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kern w:val="0"/>
                <w:highlight w:val="none"/>
              </w:rPr>
              <w:t>评审因素</w:t>
            </w:r>
          </w:p>
        </w:tc>
        <w:tc>
          <w:tcPr>
            <w:tcW w:w="5001"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kern w:val="0"/>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59" w:type="dxa"/>
            <w:vMerge w:val="restart"/>
            <w:vAlign w:val="center"/>
          </w:tcPr>
          <w:p>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1</w:t>
            </w:r>
          </w:p>
        </w:tc>
        <w:tc>
          <w:tcPr>
            <w:tcW w:w="750" w:type="dxa"/>
            <w:vMerge w:val="restart"/>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highlight w:val="none"/>
              </w:rPr>
            </w:pPr>
            <w:r>
              <w:rPr>
                <w:rFonts w:hint="eastAsia" w:ascii="宋体" w:hAnsi="宋体" w:cs="宋体"/>
                <w:color w:val="auto"/>
                <w:kern w:val="0"/>
                <w:highlight w:val="none"/>
              </w:rPr>
              <w:t>初步评审</w:t>
            </w:r>
          </w:p>
        </w:tc>
        <w:tc>
          <w:tcPr>
            <w:tcW w:w="763" w:type="dxa"/>
            <w:vMerge w:val="restart"/>
            <w:vAlign w:val="center"/>
          </w:tcPr>
          <w:p>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kern w:val="0"/>
                <w:highlight w:val="none"/>
              </w:rPr>
              <w:t>形式评审</w:t>
            </w:r>
          </w:p>
        </w:tc>
        <w:tc>
          <w:tcPr>
            <w:tcW w:w="210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kern w:val="0"/>
                <w:highlight w:val="none"/>
              </w:rPr>
              <w:t>报价人名称</w:t>
            </w:r>
          </w:p>
        </w:tc>
        <w:tc>
          <w:tcPr>
            <w:tcW w:w="5001" w:type="dxa"/>
            <w:vAlign w:val="center"/>
          </w:tcPr>
          <w:p>
            <w:pPr>
              <w:keepNext w:val="0"/>
              <w:keepLines w:val="0"/>
              <w:suppressLineNumbers w:val="0"/>
              <w:spacing w:before="0" w:beforeAutospacing="0" w:after="0" w:afterAutospacing="0"/>
              <w:ind w:left="0" w:right="0"/>
              <w:jc w:val="left"/>
              <w:rPr>
                <w:rFonts w:hint="default" w:ascii="宋体" w:hAnsi="宋体" w:cs="宋体"/>
                <w:color w:val="auto"/>
                <w:highlight w:val="none"/>
              </w:rPr>
            </w:pPr>
            <w:r>
              <w:rPr>
                <w:rFonts w:hint="default"/>
                <w:color w:val="auto"/>
                <w:highlight w:val="none"/>
              </w:rPr>
              <w:t>与营业执照名称一致。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59" w:type="dxa"/>
            <w:vMerge w:val="continue"/>
            <w:vAlign w:val="center"/>
          </w:tcPr>
          <w:p>
            <w:pPr>
              <w:keepNext w:val="0"/>
              <w:keepLines w:val="0"/>
              <w:suppressLineNumbers w:val="0"/>
              <w:spacing w:before="0" w:beforeAutospacing="0" w:after="0" w:afterAutospacing="0"/>
              <w:ind w:left="0" w:right="0" w:firstLine="420" w:firstLineChars="200"/>
              <w:jc w:val="center"/>
              <w:rPr>
                <w:rFonts w:hint="default" w:ascii="宋体" w:hAnsi="宋体" w:cs="宋体"/>
                <w:color w:val="auto"/>
                <w:highlight w:val="none"/>
              </w:rPr>
            </w:pPr>
          </w:p>
        </w:tc>
        <w:tc>
          <w:tcPr>
            <w:tcW w:w="750" w:type="dxa"/>
            <w:vMerge w:val="continue"/>
          </w:tcPr>
          <w:p>
            <w:pPr>
              <w:keepNext w:val="0"/>
              <w:keepLines w:val="0"/>
              <w:suppressLineNumbers w:val="0"/>
              <w:spacing w:before="0" w:beforeAutospacing="0" w:after="0" w:afterAutospacing="0"/>
              <w:ind w:left="0" w:right="0"/>
              <w:jc w:val="center"/>
              <w:rPr>
                <w:rFonts w:hint="default" w:ascii="宋体" w:hAnsi="宋体" w:cs="宋体"/>
                <w:color w:val="auto"/>
                <w:highlight w:val="none"/>
              </w:rPr>
            </w:pPr>
          </w:p>
        </w:tc>
        <w:tc>
          <w:tcPr>
            <w:tcW w:w="763"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auto"/>
                <w:highlight w:val="none"/>
              </w:rPr>
            </w:pPr>
          </w:p>
        </w:tc>
        <w:tc>
          <w:tcPr>
            <w:tcW w:w="210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highlight w:val="none"/>
              </w:rPr>
            </w:pPr>
            <w:r>
              <w:rPr>
                <w:rFonts w:hint="eastAsia" w:ascii="宋体" w:hAnsi="宋体" w:cs="宋体"/>
                <w:color w:val="auto"/>
                <w:kern w:val="0"/>
                <w:highlight w:val="none"/>
              </w:rPr>
              <w:t>法定代表人身份证明及授权委托书</w:t>
            </w:r>
          </w:p>
        </w:tc>
        <w:tc>
          <w:tcPr>
            <w:tcW w:w="5001" w:type="dxa"/>
            <w:vAlign w:val="center"/>
          </w:tcPr>
          <w:p>
            <w:pPr>
              <w:keepNext w:val="0"/>
              <w:keepLines w:val="0"/>
              <w:suppressLineNumbers w:val="0"/>
              <w:spacing w:before="0" w:beforeAutospacing="0" w:after="0" w:afterAutospacing="0"/>
              <w:ind w:left="0" w:right="0"/>
              <w:jc w:val="left"/>
              <w:rPr>
                <w:rFonts w:hint="default" w:ascii="宋体" w:hAnsi="宋体" w:cs="宋体"/>
                <w:color w:val="auto"/>
                <w:kern w:val="0"/>
                <w:highlight w:val="none"/>
              </w:rPr>
            </w:pPr>
            <w:r>
              <w:rPr>
                <w:rFonts w:hint="eastAsia" w:ascii="宋体" w:hAnsi="宋体" w:cs="宋体"/>
                <w:color w:val="auto"/>
                <w:kern w:val="0"/>
                <w:highlight w:val="none"/>
              </w:rPr>
              <w:t>法定代表人身份证明文件和授权委托书签章及格式符合第二章“供应商须知前附表”规定和第五章“报价文件格式”规定。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59" w:type="dxa"/>
            <w:vMerge w:val="continue"/>
            <w:vAlign w:val="center"/>
          </w:tcPr>
          <w:p>
            <w:pPr>
              <w:keepNext w:val="0"/>
              <w:keepLines w:val="0"/>
              <w:suppressLineNumbers w:val="0"/>
              <w:spacing w:before="0" w:beforeAutospacing="0" w:after="0" w:afterAutospacing="0"/>
              <w:ind w:left="0" w:right="0" w:firstLine="420" w:firstLineChars="200"/>
              <w:jc w:val="center"/>
              <w:rPr>
                <w:rFonts w:hint="default" w:ascii="宋体" w:hAnsi="宋体" w:cs="宋体"/>
                <w:color w:val="auto"/>
                <w:highlight w:val="none"/>
              </w:rPr>
            </w:pPr>
          </w:p>
        </w:tc>
        <w:tc>
          <w:tcPr>
            <w:tcW w:w="750" w:type="dxa"/>
            <w:vMerge w:val="continue"/>
          </w:tcPr>
          <w:p>
            <w:pPr>
              <w:keepNext w:val="0"/>
              <w:keepLines w:val="0"/>
              <w:suppressLineNumbers w:val="0"/>
              <w:spacing w:before="0" w:beforeAutospacing="0" w:after="0" w:afterAutospacing="0"/>
              <w:ind w:left="0" w:right="0"/>
              <w:jc w:val="center"/>
              <w:rPr>
                <w:rFonts w:hint="default" w:ascii="宋体" w:hAnsi="宋体" w:cs="宋体"/>
                <w:color w:val="auto"/>
                <w:highlight w:val="none"/>
              </w:rPr>
            </w:pPr>
          </w:p>
        </w:tc>
        <w:tc>
          <w:tcPr>
            <w:tcW w:w="763"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auto"/>
                <w:highlight w:val="none"/>
              </w:rPr>
            </w:pPr>
          </w:p>
        </w:tc>
        <w:tc>
          <w:tcPr>
            <w:tcW w:w="210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kern w:val="0"/>
                <w:highlight w:val="none"/>
              </w:rPr>
              <w:t>投标文件签字盖章</w:t>
            </w:r>
          </w:p>
        </w:tc>
        <w:tc>
          <w:tcPr>
            <w:tcW w:w="5001" w:type="dxa"/>
            <w:vAlign w:val="center"/>
          </w:tcPr>
          <w:p>
            <w:pPr>
              <w:keepNext w:val="0"/>
              <w:keepLines w:val="0"/>
              <w:suppressLineNumbers w:val="0"/>
              <w:spacing w:before="0" w:beforeAutospacing="0" w:after="0" w:afterAutospacing="0"/>
              <w:ind w:left="0" w:right="0"/>
              <w:jc w:val="left"/>
              <w:rPr>
                <w:rFonts w:hint="default" w:ascii="宋体" w:hAnsi="宋体" w:cs="宋体"/>
                <w:color w:val="auto"/>
                <w:highlight w:val="none"/>
              </w:rPr>
            </w:pPr>
            <w:r>
              <w:rPr>
                <w:rFonts w:hint="eastAsia" w:ascii="宋体" w:hAnsi="宋体" w:cs="宋体"/>
                <w:color w:val="auto"/>
                <w:kern w:val="0"/>
                <w:highlight w:val="none"/>
              </w:rPr>
              <w:t>符合招标文件第二章“供应商须知前附表”第12条要求。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59" w:type="dxa"/>
            <w:vMerge w:val="continue"/>
            <w:vAlign w:val="center"/>
          </w:tcPr>
          <w:p>
            <w:pPr>
              <w:keepNext w:val="0"/>
              <w:keepLines w:val="0"/>
              <w:suppressLineNumbers w:val="0"/>
              <w:spacing w:before="0" w:beforeAutospacing="0" w:after="0" w:afterAutospacing="0"/>
              <w:ind w:left="0" w:right="0" w:firstLine="420" w:firstLineChars="200"/>
              <w:jc w:val="center"/>
              <w:rPr>
                <w:rFonts w:hint="default" w:ascii="宋体" w:hAnsi="宋体" w:cs="宋体"/>
                <w:color w:val="auto"/>
                <w:highlight w:val="none"/>
              </w:rPr>
            </w:pPr>
          </w:p>
        </w:tc>
        <w:tc>
          <w:tcPr>
            <w:tcW w:w="750" w:type="dxa"/>
            <w:vMerge w:val="continue"/>
          </w:tcPr>
          <w:p>
            <w:pPr>
              <w:keepNext w:val="0"/>
              <w:keepLines w:val="0"/>
              <w:suppressLineNumbers w:val="0"/>
              <w:spacing w:before="0" w:beforeAutospacing="0" w:after="0" w:afterAutospacing="0"/>
              <w:ind w:left="0" w:right="0"/>
              <w:jc w:val="center"/>
              <w:rPr>
                <w:rFonts w:hint="default" w:ascii="宋体" w:hAnsi="宋体" w:cs="宋体"/>
                <w:color w:val="auto"/>
                <w:highlight w:val="none"/>
              </w:rPr>
            </w:pPr>
          </w:p>
        </w:tc>
        <w:tc>
          <w:tcPr>
            <w:tcW w:w="763"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auto"/>
                <w:highlight w:val="none"/>
              </w:rPr>
            </w:pPr>
          </w:p>
        </w:tc>
        <w:tc>
          <w:tcPr>
            <w:tcW w:w="2105" w:type="dxa"/>
            <w:vAlign w:val="center"/>
          </w:tcPr>
          <w:p>
            <w:pPr>
              <w:keepNext w:val="0"/>
              <w:keepLines w:val="0"/>
              <w:suppressLineNumbers w:val="0"/>
              <w:spacing w:before="0" w:beforeAutospacing="0" w:after="0" w:afterAutospacing="0"/>
              <w:ind w:left="0" w:right="0"/>
              <w:jc w:val="center"/>
              <w:rPr>
                <w:rFonts w:hint="default"/>
                <w:color w:val="auto"/>
                <w:highlight w:val="none"/>
              </w:rPr>
            </w:pPr>
            <w:r>
              <w:rPr>
                <w:rFonts w:hint="default" w:ascii="宋体" w:hAnsi="宋体" w:cs="宋体"/>
                <w:color w:val="auto"/>
                <w:kern w:val="0"/>
                <w:highlight w:val="none"/>
              </w:rPr>
              <w:t>报价</w:t>
            </w:r>
          </w:p>
        </w:tc>
        <w:tc>
          <w:tcPr>
            <w:tcW w:w="5001"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报价格式按照</w:t>
            </w:r>
            <w:r>
              <w:rPr>
                <w:rFonts w:hint="eastAsia"/>
                <w:color w:val="auto"/>
                <w:highlight w:val="none"/>
              </w:rPr>
              <w:t>招标</w:t>
            </w:r>
            <w:r>
              <w:rPr>
                <w:rFonts w:hint="default"/>
                <w:color w:val="auto"/>
                <w:highlight w:val="none"/>
              </w:rPr>
              <w:t>文件要求格式，各项有且只能有一个有效报价</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59" w:type="dxa"/>
            <w:vMerge w:val="continue"/>
            <w:vAlign w:val="center"/>
          </w:tcPr>
          <w:p>
            <w:pPr>
              <w:keepNext w:val="0"/>
              <w:keepLines w:val="0"/>
              <w:suppressLineNumbers w:val="0"/>
              <w:spacing w:before="0" w:beforeAutospacing="0" w:after="0" w:afterAutospacing="0"/>
              <w:ind w:left="0" w:right="0" w:firstLine="420" w:firstLineChars="200"/>
              <w:jc w:val="center"/>
              <w:rPr>
                <w:rFonts w:hint="default" w:ascii="宋体" w:hAnsi="宋体" w:cs="宋体"/>
                <w:color w:val="auto"/>
                <w:highlight w:val="none"/>
              </w:rPr>
            </w:pPr>
          </w:p>
        </w:tc>
        <w:tc>
          <w:tcPr>
            <w:tcW w:w="750" w:type="dxa"/>
            <w:vMerge w:val="continue"/>
          </w:tcPr>
          <w:p>
            <w:pPr>
              <w:keepNext w:val="0"/>
              <w:keepLines w:val="0"/>
              <w:suppressLineNumbers w:val="0"/>
              <w:spacing w:before="0" w:beforeAutospacing="0" w:after="0" w:afterAutospacing="0"/>
              <w:ind w:left="0" w:right="0"/>
              <w:jc w:val="center"/>
              <w:rPr>
                <w:rFonts w:hint="default" w:ascii="宋体" w:hAnsi="宋体" w:cs="宋体"/>
                <w:color w:val="auto"/>
                <w:highlight w:val="none"/>
              </w:rPr>
            </w:pPr>
          </w:p>
        </w:tc>
        <w:tc>
          <w:tcPr>
            <w:tcW w:w="763" w:type="dxa"/>
            <w:vMerge w:val="restart"/>
            <w:vAlign w:val="center"/>
          </w:tcPr>
          <w:p>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kern w:val="0"/>
                <w:highlight w:val="none"/>
              </w:rPr>
              <w:t>资格评审</w:t>
            </w:r>
          </w:p>
        </w:tc>
        <w:tc>
          <w:tcPr>
            <w:tcW w:w="210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kern w:val="0"/>
                <w:highlight w:val="none"/>
              </w:rPr>
              <w:t>资格条件</w:t>
            </w:r>
          </w:p>
        </w:tc>
        <w:tc>
          <w:tcPr>
            <w:tcW w:w="5001" w:type="dxa"/>
            <w:vAlign w:val="center"/>
          </w:tcPr>
          <w:p>
            <w:pPr>
              <w:keepNext w:val="0"/>
              <w:keepLines w:val="0"/>
              <w:suppressLineNumbers w:val="0"/>
              <w:spacing w:before="0" w:beforeAutospacing="0" w:after="0" w:afterAutospacing="0"/>
              <w:ind w:left="0" w:right="0"/>
              <w:jc w:val="left"/>
              <w:rPr>
                <w:rFonts w:hint="default" w:ascii="宋体" w:hAnsi="宋体" w:cs="宋体"/>
                <w:color w:val="auto"/>
                <w:highlight w:val="none"/>
              </w:rPr>
            </w:pPr>
            <w:r>
              <w:rPr>
                <w:rFonts w:hint="eastAsia" w:ascii="宋体" w:hAnsi="宋体" w:cs="宋体"/>
                <w:color w:val="auto"/>
                <w:kern w:val="0"/>
                <w:highlight w:val="none"/>
              </w:rPr>
              <w:t>提供的资格证明文件符合招标文件规定的资格要求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59" w:type="dxa"/>
            <w:vMerge w:val="continue"/>
            <w:vAlign w:val="center"/>
          </w:tcPr>
          <w:p>
            <w:pPr>
              <w:keepNext w:val="0"/>
              <w:keepLines w:val="0"/>
              <w:suppressLineNumbers w:val="0"/>
              <w:spacing w:before="0" w:beforeAutospacing="0" w:after="0" w:afterAutospacing="0"/>
              <w:ind w:left="0" w:right="0" w:firstLine="420" w:firstLineChars="200"/>
              <w:jc w:val="center"/>
              <w:rPr>
                <w:rFonts w:hint="default" w:ascii="宋体" w:hAnsi="宋体" w:cs="宋体"/>
                <w:color w:val="auto"/>
                <w:highlight w:val="none"/>
              </w:rPr>
            </w:pPr>
          </w:p>
        </w:tc>
        <w:tc>
          <w:tcPr>
            <w:tcW w:w="750" w:type="dxa"/>
            <w:vMerge w:val="continue"/>
          </w:tcPr>
          <w:p>
            <w:pPr>
              <w:keepNext w:val="0"/>
              <w:keepLines w:val="0"/>
              <w:suppressLineNumbers w:val="0"/>
              <w:spacing w:before="0" w:beforeAutospacing="0" w:after="0" w:afterAutospacing="0"/>
              <w:ind w:left="0" w:right="0"/>
              <w:jc w:val="center"/>
              <w:rPr>
                <w:rFonts w:hint="default" w:ascii="宋体" w:hAnsi="宋体" w:cs="宋体"/>
                <w:color w:val="auto"/>
                <w:highlight w:val="none"/>
              </w:rPr>
            </w:pPr>
          </w:p>
        </w:tc>
        <w:tc>
          <w:tcPr>
            <w:tcW w:w="763"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highlight w:val="none"/>
              </w:rPr>
            </w:pPr>
          </w:p>
        </w:tc>
        <w:tc>
          <w:tcPr>
            <w:tcW w:w="210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highlight w:val="none"/>
              </w:rPr>
            </w:pPr>
            <w:r>
              <w:rPr>
                <w:rFonts w:hint="eastAsia" w:ascii="宋体" w:hAnsi="宋体" w:cs="宋体"/>
                <w:color w:val="auto"/>
                <w:kern w:val="0"/>
                <w:highlight w:val="none"/>
              </w:rPr>
              <w:t>不得存在的情形</w:t>
            </w:r>
          </w:p>
        </w:tc>
        <w:tc>
          <w:tcPr>
            <w:tcW w:w="5001" w:type="dxa"/>
            <w:vAlign w:val="center"/>
          </w:tcPr>
          <w:p>
            <w:pPr>
              <w:keepNext w:val="0"/>
              <w:keepLines w:val="0"/>
              <w:suppressLineNumbers w:val="0"/>
              <w:spacing w:before="0" w:beforeAutospacing="0" w:after="0" w:afterAutospacing="0"/>
              <w:ind w:left="0" w:right="0"/>
              <w:jc w:val="left"/>
              <w:rPr>
                <w:rFonts w:hint="default" w:ascii="宋体" w:hAnsi="宋体" w:cs="宋体"/>
                <w:color w:val="auto"/>
                <w:kern w:val="0"/>
                <w:highlight w:val="none"/>
              </w:rPr>
            </w:pPr>
            <w:r>
              <w:rPr>
                <w:rFonts w:hint="eastAsia" w:ascii="宋体" w:hAnsi="宋体" w:cs="宋体"/>
                <w:color w:val="auto"/>
                <w:kern w:val="0"/>
                <w:highlight w:val="none"/>
              </w:rPr>
              <w:t>供应商须知前附表规定的情形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59" w:type="dxa"/>
            <w:vMerge w:val="continue"/>
            <w:vAlign w:val="center"/>
          </w:tcPr>
          <w:p>
            <w:pPr>
              <w:keepNext w:val="0"/>
              <w:keepLines w:val="0"/>
              <w:suppressLineNumbers w:val="0"/>
              <w:spacing w:before="0" w:beforeAutospacing="0" w:after="0" w:afterAutospacing="0"/>
              <w:ind w:left="0" w:right="0" w:firstLine="420" w:firstLineChars="200"/>
              <w:jc w:val="center"/>
              <w:rPr>
                <w:rFonts w:hint="default" w:ascii="宋体" w:hAnsi="宋体" w:cs="宋体"/>
                <w:color w:val="auto"/>
                <w:highlight w:val="none"/>
              </w:rPr>
            </w:pPr>
          </w:p>
        </w:tc>
        <w:tc>
          <w:tcPr>
            <w:tcW w:w="750" w:type="dxa"/>
            <w:vMerge w:val="continue"/>
          </w:tcPr>
          <w:p>
            <w:pPr>
              <w:keepNext w:val="0"/>
              <w:keepLines w:val="0"/>
              <w:suppressLineNumbers w:val="0"/>
              <w:spacing w:before="0" w:beforeAutospacing="0" w:after="0" w:afterAutospacing="0"/>
              <w:ind w:left="0" w:right="0"/>
              <w:jc w:val="center"/>
              <w:rPr>
                <w:rFonts w:hint="default" w:ascii="宋体" w:hAnsi="宋体" w:cs="宋体"/>
                <w:color w:val="auto"/>
                <w:highlight w:val="none"/>
              </w:rPr>
            </w:pPr>
          </w:p>
        </w:tc>
        <w:tc>
          <w:tcPr>
            <w:tcW w:w="763" w:type="dxa"/>
            <w:vMerge w:val="restart"/>
            <w:vAlign w:val="center"/>
          </w:tcPr>
          <w:p>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kern w:val="0"/>
                <w:highlight w:val="none"/>
              </w:rPr>
              <w:t>响应性评审</w:t>
            </w:r>
          </w:p>
        </w:tc>
        <w:tc>
          <w:tcPr>
            <w:tcW w:w="210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kern w:val="0"/>
                <w:highlight w:val="none"/>
              </w:rPr>
              <w:t>实质性响应</w:t>
            </w:r>
          </w:p>
        </w:tc>
        <w:tc>
          <w:tcPr>
            <w:tcW w:w="5001" w:type="dxa"/>
            <w:vAlign w:val="center"/>
          </w:tcPr>
          <w:p>
            <w:pPr>
              <w:keepNext w:val="0"/>
              <w:keepLines w:val="0"/>
              <w:suppressLineNumbers w:val="0"/>
              <w:spacing w:before="0" w:beforeAutospacing="0" w:after="0" w:afterAutospacing="0"/>
              <w:ind w:left="0" w:right="0"/>
              <w:jc w:val="left"/>
              <w:rPr>
                <w:rFonts w:hint="default"/>
                <w:color w:val="auto"/>
                <w:highlight w:val="none"/>
              </w:rPr>
            </w:pPr>
            <w:r>
              <w:rPr>
                <w:rFonts w:hint="eastAsia" w:ascii="宋体" w:hAnsi="宋体" w:cs="宋体"/>
                <w:color w:val="auto"/>
                <w:kern w:val="0"/>
                <w:highlight w:val="none"/>
              </w:rPr>
              <w:t>满足或优于供应商须知前附表规定的条款；满足或优于招标</w:t>
            </w:r>
            <w:r>
              <w:rPr>
                <w:rFonts w:hint="default"/>
                <w:color w:val="auto"/>
                <w:highlight w:val="none"/>
              </w:rPr>
              <w:t>文件中加“</w:t>
            </w:r>
            <w:r>
              <w:rPr>
                <w:rFonts w:hint="eastAsia" w:cs="宋体"/>
                <w:b/>
                <w:color w:val="auto"/>
                <w:highlight w:val="none"/>
              </w:rPr>
              <w:t>★</w:t>
            </w:r>
            <w:r>
              <w:rPr>
                <w:rFonts w:hint="default"/>
                <w:color w:val="auto"/>
                <w:highlight w:val="none"/>
              </w:rPr>
              <w:t>”标明的关键条文</w:t>
            </w:r>
            <w:r>
              <w:rPr>
                <w:rFonts w:hint="eastAsia"/>
                <w:color w:val="auto"/>
                <w:highlight w:val="none"/>
              </w:rPr>
              <w:t>；</w:t>
            </w:r>
          </w:p>
          <w:p>
            <w:pPr>
              <w:keepNext w:val="0"/>
              <w:keepLines w:val="0"/>
              <w:suppressLineNumbers w:val="0"/>
              <w:spacing w:before="0" w:beforeAutospacing="0" w:after="0" w:afterAutospacing="0"/>
              <w:ind w:left="0" w:right="0"/>
              <w:jc w:val="left"/>
              <w:rPr>
                <w:rFonts w:hint="default" w:ascii="宋体" w:hAnsi="宋体" w:cs="宋体"/>
                <w:color w:val="auto"/>
                <w:highlight w:val="none"/>
              </w:rPr>
            </w:pPr>
            <w:r>
              <w:rPr>
                <w:rFonts w:hint="eastAsia"/>
                <w:color w:val="auto"/>
                <w:highlight w:val="none"/>
              </w:rPr>
              <w:t>不存在</w:t>
            </w:r>
            <w:r>
              <w:rPr>
                <w:rFonts w:hint="eastAsia"/>
                <w:color w:val="auto"/>
                <w:highlight w:val="none"/>
                <w:lang w:eastAsia="zh-CN"/>
              </w:rPr>
              <w:t>采购人</w:t>
            </w:r>
            <w:r>
              <w:rPr>
                <w:rFonts w:hint="eastAsia"/>
                <w:color w:val="auto"/>
                <w:highlight w:val="none"/>
              </w:rPr>
              <w:t>无法接受的附加条件或其他重大偏离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59" w:type="dxa"/>
            <w:vMerge w:val="continue"/>
            <w:vAlign w:val="center"/>
          </w:tcPr>
          <w:p>
            <w:pPr>
              <w:keepNext w:val="0"/>
              <w:keepLines w:val="0"/>
              <w:suppressLineNumbers w:val="0"/>
              <w:spacing w:before="0" w:beforeAutospacing="0" w:after="0" w:afterAutospacing="0"/>
              <w:ind w:left="0" w:right="0" w:firstLine="420" w:firstLineChars="200"/>
              <w:jc w:val="center"/>
              <w:rPr>
                <w:rFonts w:hint="default" w:ascii="宋体" w:hAnsi="宋体" w:cs="宋体"/>
                <w:color w:val="auto"/>
                <w:highlight w:val="none"/>
              </w:rPr>
            </w:pPr>
          </w:p>
        </w:tc>
        <w:tc>
          <w:tcPr>
            <w:tcW w:w="750" w:type="dxa"/>
            <w:vMerge w:val="continue"/>
          </w:tcPr>
          <w:p>
            <w:pPr>
              <w:keepNext w:val="0"/>
              <w:keepLines w:val="0"/>
              <w:suppressLineNumbers w:val="0"/>
              <w:spacing w:before="0" w:beforeAutospacing="0" w:after="0" w:afterAutospacing="0"/>
              <w:ind w:left="0" w:right="0"/>
              <w:jc w:val="center"/>
              <w:rPr>
                <w:rFonts w:hint="default" w:ascii="宋体" w:hAnsi="宋体" w:cs="宋体"/>
                <w:color w:val="auto"/>
                <w:highlight w:val="none"/>
              </w:rPr>
            </w:pPr>
          </w:p>
        </w:tc>
        <w:tc>
          <w:tcPr>
            <w:tcW w:w="763" w:type="dxa"/>
            <w:vMerge w:val="continue"/>
            <w:vAlign w:val="center"/>
          </w:tcPr>
          <w:p>
            <w:pPr>
              <w:keepNext w:val="0"/>
              <w:keepLines w:val="0"/>
              <w:suppressLineNumbers w:val="0"/>
              <w:spacing w:before="0" w:beforeAutospacing="0" w:after="0" w:afterAutospacing="0"/>
              <w:ind w:left="0" w:right="0"/>
              <w:jc w:val="left"/>
              <w:rPr>
                <w:rFonts w:hint="default" w:ascii="宋体" w:hAnsi="宋体" w:cs="宋体"/>
                <w:color w:val="auto"/>
                <w:kern w:val="0"/>
                <w:highlight w:val="none"/>
              </w:rPr>
            </w:pPr>
          </w:p>
        </w:tc>
        <w:tc>
          <w:tcPr>
            <w:tcW w:w="210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kern w:val="0"/>
                <w:highlight w:val="none"/>
              </w:rPr>
              <w:t>报价有效期</w:t>
            </w:r>
          </w:p>
        </w:tc>
        <w:tc>
          <w:tcPr>
            <w:tcW w:w="5001"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59" w:type="dxa"/>
            <w:vMerge w:val="restart"/>
            <w:vAlign w:val="center"/>
          </w:tcPr>
          <w:p>
            <w:pPr>
              <w:keepNext w:val="0"/>
              <w:keepLines w:val="0"/>
              <w:suppressLineNumbers w:val="0"/>
              <w:spacing w:before="0" w:beforeAutospacing="0" w:after="0" w:afterAutospacing="0"/>
              <w:ind w:left="0" w:right="0"/>
              <w:jc w:val="center"/>
              <w:rPr>
                <w:rFonts w:hint="default" w:ascii="宋体" w:hAnsi="宋体" w:cs="宋体"/>
                <w:color w:val="auto"/>
                <w:highlight w:val="none"/>
              </w:rPr>
            </w:pPr>
            <w:r>
              <w:rPr>
                <w:rFonts w:hint="eastAsia" w:ascii="宋体" w:hAnsi="宋体" w:cs="宋体"/>
                <w:color w:val="auto"/>
                <w:highlight w:val="none"/>
              </w:rPr>
              <w:t>2</w:t>
            </w:r>
          </w:p>
        </w:tc>
        <w:tc>
          <w:tcPr>
            <w:tcW w:w="750" w:type="dxa"/>
            <w:vMerge w:val="restart"/>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highlight w:val="none"/>
              </w:rPr>
            </w:pPr>
            <w:r>
              <w:rPr>
                <w:rFonts w:hint="eastAsia" w:ascii="宋体" w:hAnsi="宋体" w:cs="宋体"/>
                <w:color w:val="auto"/>
                <w:kern w:val="0"/>
                <w:highlight w:val="none"/>
              </w:rPr>
              <w:t>详细评审</w:t>
            </w:r>
          </w:p>
        </w:tc>
        <w:tc>
          <w:tcPr>
            <w:tcW w:w="2868"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highlight w:val="none"/>
              </w:rPr>
            </w:pPr>
            <w:r>
              <w:rPr>
                <w:rFonts w:hint="eastAsia" w:ascii="宋体" w:hAnsi="宋体" w:cs="宋体"/>
                <w:color w:val="auto"/>
                <w:kern w:val="0"/>
                <w:highlight w:val="none"/>
              </w:rPr>
              <w:t>评审内容</w:t>
            </w:r>
          </w:p>
        </w:tc>
        <w:tc>
          <w:tcPr>
            <w:tcW w:w="5001"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highlight w:val="none"/>
              </w:rPr>
            </w:pPr>
            <w:r>
              <w:rPr>
                <w:rFonts w:hint="eastAsia" w:ascii="宋体" w:hAnsi="宋体" w:cs="宋体"/>
                <w:color w:val="auto"/>
                <w:kern w:val="0"/>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59"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auto"/>
                <w:highlight w:val="none"/>
              </w:rPr>
            </w:pPr>
          </w:p>
        </w:tc>
        <w:tc>
          <w:tcPr>
            <w:tcW w:w="750"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highlight w:val="none"/>
              </w:rPr>
            </w:pPr>
          </w:p>
        </w:tc>
        <w:tc>
          <w:tcPr>
            <w:tcW w:w="2868"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Cs w:val="22"/>
                <w:highlight w:val="none"/>
              </w:rPr>
            </w:pPr>
            <w:r>
              <w:rPr>
                <w:rFonts w:hint="eastAsia" w:ascii="宋体" w:hAnsi="宋体" w:cs="宋体"/>
                <w:color w:val="auto"/>
                <w:kern w:val="0"/>
                <w:szCs w:val="22"/>
                <w:highlight w:val="none"/>
              </w:rPr>
              <w:t>价格得分（100分）</w:t>
            </w:r>
          </w:p>
        </w:tc>
        <w:tc>
          <w:tcPr>
            <w:tcW w:w="5001"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highlight w:val="none"/>
              </w:rPr>
            </w:pPr>
            <w:r>
              <w:rPr>
                <w:rFonts w:hint="eastAsia" w:ascii="宋体" w:hAnsi="宋体" w:cs="宋体"/>
                <w:color w:val="auto"/>
                <w:kern w:val="0"/>
                <w:highlight w:val="none"/>
              </w:rPr>
              <w:t>有效报价得分=（最低有效报价÷有效报价人报价）×100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59"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highlight w:val="none"/>
              </w:rPr>
            </w:pPr>
          </w:p>
        </w:tc>
        <w:tc>
          <w:tcPr>
            <w:tcW w:w="750" w:type="dxa"/>
            <w:vMerge w:val="continue"/>
          </w:tcPr>
          <w:p>
            <w:pPr>
              <w:keepNext w:val="0"/>
              <w:keepLines w:val="0"/>
              <w:suppressLineNumbers w:val="0"/>
              <w:spacing w:before="0" w:beforeAutospacing="0" w:after="0" w:afterAutospacing="0"/>
              <w:ind w:left="0" w:right="0"/>
              <w:jc w:val="center"/>
              <w:rPr>
                <w:rFonts w:hint="default" w:ascii="宋体" w:hAnsi="宋体" w:cs="宋体"/>
                <w:color w:val="auto"/>
                <w:kern w:val="0"/>
                <w:highlight w:val="none"/>
              </w:rPr>
            </w:pPr>
          </w:p>
        </w:tc>
        <w:tc>
          <w:tcPr>
            <w:tcW w:w="2868" w:type="dxa"/>
            <w:gridSpan w:val="2"/>
            <w:vAlign w:val="center"/>
          </w:tcPr>
          <w:p>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szCs w:val="21"/>
                <w:highlight w:val="none"/>
              </w:rPr>
              <w:t>技术指标</w:t>
            </w:r>
          </w:p>
        </w:tc>
        <w:tc>
          <w:tcPr>
            <w:tcW w:w="5001"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highlight w:val="none"/>
              </w:rPr>
            </w:pPr>
            <w:r>
              <w:rPr>
                <w:rFonts w:hint="eastAsia" w:ascii="宋体" w:hAnsi="宋体" w:cs="宋体"/>
                <w:color w:val="auto"/>
                <w:kern w:val="0"/>
                <w:szCs w:val="21"/>
                <w:highlight w:val="none"/>
              </w:rPr>
              <w:t>若有效报价人报价相同时，由评标委员会按技术指标优劣进行全体成员记名投票（不得弃权），按少数服从多数的原则决定排序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59"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highlight w:val="none"/>
              </w:rPr>
            </w:pPr>
            <w:r>
              <w:rPr>
                <w:rFonts w:hint="eastAsia" w:ascii="宋体" w:hAnsi="宋体" w:cs="宋体"/>
                <w:color w:val="auto"/>
                <w:kern w:val="0"/>
                <w:highlight w:val="none"/>
              </w:rPr>
              <w:t>3</w:t>
            </w:r>
          </w:p>
        </w:tc>
        <w:tc>
          <w:tcPr>
            <w:tcW w:w="750" w:type="dxa"/>
          </w:tcPr>
          <w:p>
            <w:pPr>
              <w:keepNext w:val="0"/>
              <w:keepLines w:val="0"/>
              <w:suppressLineNumbers w:val="0"/>
              <w:spacing w:before="0" w:beforeAutospacing="0" w:after="0" w:afterAutospacing="0"/>
              <w:ind w:left="0" w:right="0"/>
              <w:rPr>
                <w:rFonts w:hint="default" w:ascii="宋体" w:hAnsi="宋体" w:cs="宋体"/>
                <w:color w:val="auto"/>
                <w:kern w:val="0"/>
                <w:highlight w:val="none"/>
              </w:rPr>
            </w:pPr>
            <w:r>
              <w:rPr>
                <w:rFonts w:hint="eastAsia" w:ascii="宋体" w:hAnsi="宋体" w:cs="宋体"/>
                <w:color w:val="auto"/>
                <w:kern w:val="0"/>
                <w:highlight w:val="none"/>
              </w:rPr>
              <w:t>中标候选人推荐原则</w:t>
            </w:r>
          </w:p>
        </w:tc>
        <w:tc>
          <w:tcPr>
            <w:tcW w:w="7869" w:type="dxa"/>
            <w:gridSpan w:val="3"/>
            <w:vAlign w:val="center"/>
          </w:tcPr>
          <w:p>
            <w:pPr>
              <w:keepNext w:val="0"/>
              <w:keepLines w:val="0"/>
              <w:suppressLineNumbers w:val="0"/>
              <w:spacing w:before="0" w:beforeAutospacing="0" w:after="0" w:afterAutospacing="0"/>
              <w:ind w:left="0" w:right="0"/>
              <w:jc w:val="left"/>
              <w:rPr>
                <w:rFonts w:hint="default" w:ascii="宋体" w:hAnsi="宋体" w:cs="宋体"/>
                <w:color w:val="auto"/>
                <w:kern w:val="0"/>
                <w:highlight w:val="none"/>
              </w:rPr>
            </w:pPr>
            <w:r>
              <w:rPr>
                <w:rFonts w:hint="eastAsia" w:ascii="宋体" w:hAnsi="宋体" w:cs="宋体"/>
                <w:color w:val="auto"/>
                <w:kern w:val="0"/>
                <w:highlight w:val="none"/>
              </w:rPr>
              <w:t>与前附表须知一致</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中标原则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（一）根据有效报价人的报价，由低到高的顺序排列（报价低于成本价的除外），推荐正序第一名为成交候选人，若第一名成交候选人放弃中标，由第二名成交候选人递补，以此类推或重新组织采购。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highlight w:val="none"/>
        </w:rPr>
      </w:pPr>
      <w:r>
        <w:rPr>
          <w:rFonts w:hint="eastAsia"/>
          <w:color w:val="auto"/>
          <w:sz w:val="21"/>
          <w:szCs w:val="21"/>
          <w:highlight w:val="none"/>
        </w:rPr>
        <w:t>（二）若有效报价人报价相同时，由评标委员会按技术指标优劣进行全体成员记名投票（不得弃权），按少数服从多数的原则决定排序。</w:t>
      </w:r>
    </w:p>
    <w:p>
      <w:pPr>
        <w:rPr>
          <w:rFonts w:cs="宋体" w:asciiTheme="minorEastAsia" w:hAnsiTheme="minorEastAsia" w:eastAsiaTheme="minorEastAsia"/>
          <w:b/>
          <w:color w:val="auto"/>
          <w:kern w:val="0"/>
          <w:sz w:val="28"/>
          <w:szCs w:val="28"/>
          <w:highlight w:val="none"/>
        </w:rPr>
      </w:pPr>
      <w:r>
        <w:rPr>
          <w:rFonts w:hint="eastAsia" w:cs="宋体" w:asciiTheme="minorEastAsia" w:hAnsiTheme="minorEastAsia" w:eastAsiaTheme="minorEastAsia"/>
          <w:b/>
          <w:color w:val="auto"/>
          <w:kern w:val="0"/>
          <w:sz w:val="28"/>
          <w:szCs w:val="28"/>
          <w:highlight w:val="none"/>
        </w:rPr>
        <w:br w:type="page"/>
      </w:r>
    </w:p>
    <w:p>
      <w:pPr>
        <w:pStyle w:val="50"/>
        <w:spacing w:before="0" w:after="0" w:line="360" w:lineRule="auto"/>
        <w:rPr>
          <w:rFonts w:cs="宋体" w:asciiTheme="minorEastAsia" w:hAnsiTheme="minorEastAsia" w:eastAsiaTheme="minorEastAsia"/>
          <w:b/>
          <w:bCs w:val="0"/>
          <w:color w:val="auto"/>
          <w:kern w:val="0"/>
          <w:sz w:val="28"/>
          <w:szCs w:val="28"/>
          <w:highlight w:val="none"/>
        </w:rPr>
      </w:pPr>
      <w:bookmarkStart w:id="30" w:name="_Toc27223"/>
      <w:bookmarkStart w:id="31" w:name="_Toc14578"/>
      <w:r>
        <w:rPr>
          <w:rFonts w:hint="eastAsia" w:cs="宋体" w:asciiTheme="minorEastAsia" w:hAnsiTheme="minorEastAsia" w:eastAsiaTheme="minorEastAsia"/>
          <w:b/>
          <w:bCs w:val="0"/>
          <w:color w:val="auto"/>
          <w:kern w:val="0"/>
          <w:sz w:val="28"/>
          <w:szCs w:val="28"/>
          <w:highlight w:val="none"/>
        </w:rPr>
        <w:t>第</w:t>
      </w:r>
      <w:r>
        <w:rPr>
          <w:rFonts w:hint="eastAsia" w:cs="宋体" w:asciiTheme="minorEastAsia" w:hAnsiTheme="minorEastAsia" w:eastAsiaTheme="minorEastAsia"/>
          <w:b/>
          <w:bCs w:val="0"/>
          <w:color w:val="auto"/>
          <w:kern w:val="0"/>
          <w:sz w:val="28"/>
          <w:szCs w:val="28"/>
          <w:highlight w:val="none"/>
          <w:lang w:val="en-US" w:eastAsia="zh-CN"/>
        </w:rPr>
        <w:t>五</w:t>
      </w:r>
      <w:r>
        <w:rPr>
          <w:rFonts w:hint="eastAsia" w:cs="宋体" w:asciiTheme="minorEastAsia" w:hAnsiTheme="minorEastAsia" w:eastAsiaTheme="minorEastAsia"/>
          <w:b/>
          <w:bCs w:val="0"/>
          <w:color w:val="auto"/>
          <w:kern w:val="0"/>
          <w:sz w:val="28"/>
          <w:szCs w:val="28"/>
          <w:highlight w:val="none"/>
        </w:rPr>
        <w:t>章  报价文件格式</w:t>
      </w:r>
      <w:bookmarkEnd w:id="22"/>
      <w:bookmarkEnd w:id="23"/>
      <w:bookmarkEnd w:id="24"/>
      <w:bookmarkEnd w:id="25"/>
      <w:bookmarkEnd w:id="26"/>
      <w:bookmarkEnd w:id="28"/>
      <w:bookmarkEnd w:id="30"/>
      <w:bookmarkEnd w:id="31"/>
    </w:p>
    <w:p>
      <w:pPr>
        <w:rPr>
          <w:b/>
          <w:bCs/>
          <w:color w:val="auto"/>
          <w:sz w:val="24"/>
          <w:highlight w:val="none"/>
        </w:rPr>
      </w:pPr>
      <w:bookmarkStart w:id="32" w:name="_Toc16167"/>
      <w:r>
        <w:rPr>
          <w:rFonts w:hint="eastAsia"/>
          <w:b/>
          <w:bCs/>
          <w:color w:val="auto"/>
          <w:sz w:val="24"/>
          <w:highlight w:val="none"/>
        </w:rPr>
        <w:t>封面</w:t>
      </w:r>
      <w:bookmarkEnd w:id="32"/>
    </w:p>
    <w:p>
      <w:pPr>
        <w:spacing w:after="120" w:line="360" w:lineRule="atLeast"/>
        <w:jc w:val="center"/>
        <w:rPr>
          <w:rFonts w:asciiTheme="minorEastAsia" w:hAnsiTheme="minorEastAsia" w:eastAsiaTheme="minorEastAsia"/>
          <w:b/>
          <w:color w:val="auto"/>
          <w:sz w:val="32"/>
          <w:szCs w:val="32"/>
          <w:highlight w:val="none"/>
          <w:u w:val="single"/>
        </w:rPr>
      </w:pPr>
    </w:p>
    <w:p>
      <w:pPr>
        <w:spacing w:after="120" w:line="360" w:lineRule="atLeast"/>
        <w:jc w:val="center"/>
        <w:rPr>
          <w:rFonts w:asciiTheme="minorEastAsia" w:hAnsiTheme="minorEastAsia" w:eastAsiaTheme="minorEastAsia"/>
          <w:b/>
          <w:color w:val="auto"/>
          <w:sz w:val="32"/>
          <w:szCs w:val="32"/>
          <w:highlight w:val="none"/>
          <w:u w:val="single"/>
        </w:rPr>
      </w:pPr>
    </w:p>
    <w:p>
      <w:pPr>
        <w:spacing w:after="120" w:line="360" w:lineRule="atLeast"/>
        <w:jc w:val="center"/>
        <w:rPr>
          <w:rFonts w:asciiTheme="minorEastAsia" w:hAnsiTheme="minorEastAsia" w:eastAsiaTheme="minorEastAsia"/>
          <w:b/>
          <w:color w:val="auto"/>
          <w:sz w:val="32"/>
          <w:szCs w:val="32"/>
          <w:highlight w:val="none"/>
          <w:u w:val="single"/>
        </w:rPr>
      </w:pPr>
    </w:p>
    <w:p>
      <w:pPr>
        <w:spacing w:after="120" w:line="360" w:lineRule="atLeast"/>
        <w:jc w:val="center"/>
        <w:rPr>
          <w:rFonts w:cs="宋体" w:asciiTheme="minorEastAsia" w:hAnsiTheme="minorEastAsia" w:eastAsiaTheme="minorEastAsia"/>
          <w:b/>
          <w:color w:val="auto"/>
          <w:sz w:val="32"/>
          <w:szCs w:val="32"/>
          <w:highlight w:val="none"/>
          <w:u w:val="single"/>
        </w:rPr>
      </w:pPr>
      <w:r>
        <w:rPr>
          <w:rFonts w:hint="eastAsia" w:asciiTheme="minorEastAsia" w:hAnsiTheme="minorEastAsia" w:eastAsiaTheme="minorEastAsia"/>
          <w:b/>
          <w:color w:val="auto"/>
          <w:sz w:val="32"/>
          <w:szCs w:val="32"/>
          <w:highlight w:val="none"/>
          <w:u w:val="single"/>
        </w:rPr>
        <w:t>【</w:t>
      </w:r>
      <w:r>
        <w:rPr>
          <w:rFonts w:hint="eastAsia" w:cs="Times New Roman" w:asciiTheme="minorEastAsia" w:hAnsiTheme="minorEastAsia" w:eastAsiaTheme="minorEastAsia"/>
          <w:b/>
          <w:color w:val="auto"/>
          <w:sz w:val="32"/>
          <w:szCs w:val="32"/>
          <w:highlight w:val="none"/>
          <w:u w:val="single"/>
          <w:lang w:val="en-US" w:eastAsia="zh-CN"/>
        </w:rPr>
        <w:t>电子设备采购项目</w:t>
      </w:r>
      <w:r>
        <w:rPr>
          <w:rFonts w:hint="eastAsia" w:asciiTheme="minorEastAsia" w:hAnsiTheme="minorEastAsia" w:eastAsiaTheme="minorEastAsia"/>
          <w:b/>
          <w:color w:val="auto"/>
          <w:sz w:val="32"/>
          <w:szCs w:val="32"/>
          <w:highlight w:val="none"/>
          <w:u w:val="single"/>
        </w:rPr>
        <w:t>】</w:t>
      </w:r>
    </w:p>
    <w:p>
      <w:pPr>
        <w:jc w:val="center"/>
        <w:rPr>
          <w:rFonts w:cs="宋体" w:asciiTheme="minorEastAsia" w:hAnsiTheme="minorEastAsia" w:eastAsiaTheme="minorEastAsia"/>
          <w:b/>
          <w:color w:val="auto"/>
          <w:szCs w:val="21"/>
          <w:highlight w:val="none"/>
          <w:u w:val="single"/>
        </w:rPr>
      </w:pPr>
    </w:p>
    <w:p>
      <w:pPr>
        <w:spacing w:after="120" w:line="360" w:lineRule="atLeast"/>
        <w:jc w:val="center"/>
        <w:rPr>
          <w:rFonts w:cs="宋体" w:asciiTheme="minorEastAsia" w:hAnsiTheme="minorEastAsia" w:eastAsiaTheme="minorEastAsia"/>
          <w:b/>
          <w:color w:val="auto"/>
          <w:sz w:val="36"/>
          <w:szCs w:val="36"/>
          <w:highlight w:val="none"/>
        </w:rPr>
      </w:pPr>
      <w:r>
        <w:rPr>
          <w:rFonts w:hint="eastAsia" w:cs="宋体" w:asciiTheme="minorEastAsia" w:hAnsiTheme="minorEastAsia" w:eastAsiaTheme="minorEastAsia"/>
          <w:b/>
          <w:color w:val="auto"/>
          <w:sz w:val="36"/>
          <w:szCs w:val="36"/>
          <w:highlight w:val="none"/>
        </w:rPr>
        <w:t>报价文件</w:t>
      </w:r>
    </w:p>
    <w:p>
      <w:pPr>
        <w:spacing w:after="120" w:line="360" w:lineRule="atLeast"/>
        <w:jc w:val="center"/>
        <w:rPr>
          <w:rFonts w:cs="宋体" w:asciiTheme="minorEastAsia" w:hAnsiTheme="minorEastAsia" w:eastAsiaTheme="minorEastAsia"/>
          <w:b/>
          <w:color w:val="auto"/>
          <w:sz w:val="32"/>
          <w:szCs w:val="32"/>
          <w:highlight w:val="none"/>
        </w:rPr>
      </w:pPr>
    </w:p>
    <w:p>
      <w:pPr>
        <w:spacing w:after="120" w:line="360" w:lineRule="atLeast"/>
        <w:jc w:val="center"/>
        <w:rPr>
          <w:rFonts w:cs="宋体" w:asciiTheme="minorEastAsia" w:hAnsiTheme="minorEastAsia" w:eastAsiaTheme="minorEastAsia"/>
          <w:b/>
          <w:color w:val="auto"/>
          <w:sz w:val="32"/>
          <w:szCs w:val="32"/>
          <w:highlight w:val="none"/>
        </w:rPr>
      </w:pPr>
    </w:p>
    <w:p>
      <w:pPr>
        <w:spacing w:after="120" w:line="360" w:lineRule="atLeast"/>
        <w:jc w:val="center"/>
        <w:rPr>
          <w:rFonts w:cs="宋体" w:asciiTheme="minorEastAsia" w:hAnsiTheme="minorEastAsia" w:eastAsiaTheme="minorEastAsia"/>
          <w:b/>
          <w:color w:val="auto"/>
          <w:sz w:val="32"/>
          <w:szCs w:val="32"/>
          <w:highlight w:val="none"/>
        </w:rPr>
      </w:pPr>
    </w:p>
    <w:p>
      <w:pPr>
        <w:spacing w:after="120" w:line="360" w:lineRule="atLeast"/>
        <w:jc w:val="center"/>
        <w:rPr>
          <w:rFonts w:cs="宋体" w:asciiTheme="minorEastAsia" w:hAnsiTheme="minorEastAsia" w:eastAsiaTheme="minorEastAsia"/>
          <w:b/>
          <w:color w:val="auto"/>
          <w:sz w:val="32"/>
          <w:szCs w:val="32"/>
          <w:highlight w:val="none"/>
        </w:rPr>
      </w:pPr>
    </w:p>
    <w:p>
      <w:pPr>
        <w:spacing w:after="120" w:line="360" w:lineRule="atLeast"/>
        <w:jc w:val="center"/>
        <w:rPr>
          <w:rFonts w:cs="宋体" w:asciiTheme="minorEastAsia" w:hAnsiTheme="minorEastAsia" w:eastAsiaTheme="minorEastAsia"/>
          <w:b/>
          <w:color w:val="auto"/>
          <w:sz w:val="32"/>
          <w:szCs w:val="32"/>
          <w:highlight w:val="none"/>
        </w:rPr>
      </w:pPr>
    </w:p>
    <w:p>
      <w:pPr>
        <w:spacing w:after="120" w:line="360" w:lineRule="atLeast"/>
        <w:jc w:val="center"/>
        <w:rPr>
          <w:rFonts w:cs="宋体" w:asciiTheme="minorEastAsia" w:hAnsiTheme="minorEastAsia" w:eastAsiaTheme="minorEastAsia"/>
          <w:b/>
          <w:color w:val="auto"/>
          <w:sz w:val="32"/>
          <w:szCs w:val="32"/>
          <w:highlight w:val="none"/>
        </w:rPr>
      </w:pPr>
    </w:p>
    <w:p>
      <w:pPr>
        <w:spacing w:after="120" w:line="360" w:lineRule="atLeast"/>
        <w:jc w:val="center"/>
        <w:rPr>
          <w:rFonts w:cs="宋体" w:asciiTheme="minorEastAsia" w:hAnsiTheme="minorEastAsia" w:eastAsiaTheme="minorEastAsia"/>
          <w:b/>
          <w:color w:val="auto"/>
          <w:sz w:val="32"/>
          <w:szCs w:val="32"/>
          <w:highlight w:val="none"/>
        </w:rPr>
      </w:pPr>
    </w:p>
    <w:p>
      <w:pPr>
        <w:spacing w:line="60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 xml:space="preserve">应   选   </w:t>
      </w:r>
      <w:r>
        <w:rPr>
          <w:rFonts w:asciiTheme="minorEastAsia" w:hAnsiTheme="minorEastAsia" w:eastAsiaTheme="minorEastAsia"/>
          <w:b/>
          <w:color w:val="auto"/>
          <w:sz w:val="24"/>
          <w:highlight w:val="none"/>
        </w:rPr>
        <w:t>人：</w:t>
      </w:r>
      <w:r>
        <w:rPr>
          <w:rFonts w:hint="eastAsia" w:asciiTheme="minorEastAsia" w:hAnsiTheme="minorEastAsia" w:eastAsiaTheme="minorEastAsia"/>
          <w:b/>
          <w:color w:val="auto"/>
          <w:sz w:val="24"/>
          <w:highlight w:val="none"/>
          <w:u w:val="single"/>
        </w:rPr>
        <w:t xml:space="preserve">                               </w:t>
      </w:r>
      <w:r>
        <w:rPr>
          <w:rFonts w:hint="eastAsia" w:asciiTheme="minorEastAsia" w:hAnsiTheme="minorEastAsia" w:eastAsiaTheme="minorEastAsia"/>
          <w:b/>
          <w:color w:val="auto"/>
          <w:sz w:val="24"/>
          <w:highlight w:val="none"/>
        </w:rPr>
        <w:t>【</w:t>
      </w:r>
      <w:r>
        <w:rPr>
          <w:rFonts w:asciiTheme="minorEastAsia" w:hAnsiTheme="minorEastAsia" w:eastAsiaTheme="minorEastAsia"/>
          <w:b/>
          <w:color w:val="auto"/>
          <w:sz w:val="24"/>
          <w:highlight w:val="none"/>
        </w:rPr>
        <w:t>（盖章）</w:t>
      </w:r>
      <w:r>
        <w:rPr>
          <w:rFonts w:hint="eastAsia" w:asciiTheme="minorEastAsia" w:hAnsiTheme="minorEastAsia" w:eastAsiaTheme="minorEastAsia"/>
          <w:b/>
          <w:color w:val="auto"/>
          <w:sz w:val="24"/>
          <w:highlight w:val="none"/>
        </w:rPr>
        <w:t>】</w:t>
      </w:r>
    </w:p>
    <w:p>
      <w:pPr>
        <w:spacing w:line="600" w:lineRule="exact"/>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 xml:space="preserve">      </w:t>
      </w:r>
    </w:p>
    <w:p>
      <w:pPr>
        <w:spacing w:line="600" w:lineRule="exact"/>
        <w:ind w:firstLine="2650" w:firstLineChars="1100"/>
        <w:rPr>
          <w:rFonts w:asciiTheme="minorEastAsia" w:hAnsiTheme="minorEastAsia" w:eastAsiaTheme="minorEastAsia"/>
          <w:b/>
          <w:color w:val="auto"/>
          <w:sz w:val="24"/>
          <w:highlight w:val="none"/>
          <w:u w:val="single"/>
        </w:rPr>
      </w:pPr>
    </w:p>
    <w:p>
      <w:pPr>
        <w:spacing w:line="600" w:lineRule="exact"/>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u w:val="single"/>
        </w:rPr>
        <w:t xml:space="preserve">  202</w:t>
      </w:r>
      <w:r>
        <w:rPr>
          <w:rFonts w:hint="eastAsia" w:asciiTheme="minorEastAsia" w:hAnsiTheme="minorEastAsia" w:eastAsiaTheme="minorEastAsia"/>
          <w:b/>
          <w:color w:val="auto"/>
          <w:sz w:val="24"/>
          <w:highlight w:val="none"/>
          <w:u w:val="single"/>
          <w:lang w:val="en-US" w:eastAsia="zh-CN"/>
        </w:rPr>
        <w:t>3</w:t>
      </w:r>
      <w:r>
        <w:rPr>
          <w:rFonts w:hint="eastAsia" w:asciiTheme="minorEastAsia" w:hAnsiTheme="minorEastAsia" w:eastAsiaTheme="minorEastAsia"/>
          <w:b/>
          <w:color w:val="auto"/>
          <w:sz w:val="24"/>
          <w:highlight w:val="none"/>
          <w:u w:val="single"/>
        </w:rPr>
        <w:t xml:space="preserve">  </w:t>
      </w:r>
      <w:r>
        <w:rPr>
          <w:rFonts w:asciiTheme="minorEastAsia" w:hAnsiTheme="minorEastAsia" w:eastAsiaTheme="minorEastAsia"/>
          <w:b/>
          <w:color w:val="auto"/>
          <w:sz w:val="24"/>
          <w:highlight w:val="none"/>
        </w:rPr>
        <w:t>年</w:t>
      </w:r>
      <w:r>
        <w:rPr>
          <w:rFonts w:hint="eastAsia" w:asciiTheme="minorEastAsia" w:hAnsiTheme="minorEastAsia" w:eastAsiaTheme="minorEastAsia"/>
          <w:b/>
          <w:color w:val="auto"/>
          <w:sz w:val="24"/>
          <w:highlight w:val="none"/>
          <w:u w:val="single"/>
        </w:rPr>
        <w:t xml:space="preserve">    </w:t>
      </w:r>
      <w:r>
        <w:rPr>
          <w:rFonts w:asciiTheme="minorEastAsia" w:hAnsiTheme="minorEastAsia" w:eastAsiaTheme="minorEastAsia"/>
          <w:b/>
          <w:color w:val="auto"/>
          <w:sz w:val="24"/>
          <w:highlight w:val="none"/>
        </w:rPr>
        <w:t>月</w:t>
      </w:r>
      <w:r>
        <w:rPr>
          <w:rFonts w:hint="eastAsia" w:asciiTheme="minorEastAsia" w:hAnsiTheme="minorEastAsia" w:eastAsiaTheme="minorEastAsia"/>
          <w:b/>
          <w:color w:val="auto"/>
          <w:sz w:val="24"/>
          <w:highlight w:val="none"/>
          <w:u w:val="single"/>
        </w:rPr>
        <w:t xml:space="preserve">    </w:t>
      </w:r>
      <w:r>
        <w:rPr>
          <w:rFonts w:asciiTheme="minorEastAsia" w:hAnsiTheme="minorEastAsia" w:eastAsiaTheme="minorEastAsia"/>
          <w:b/>
          <w:color w:val="auto"/>
          <w:sz w:val="24"/>
          <w:highlight w:val="none"/>
        </w:rPr>
        <w:t>日</w:t>
      </w:r>
    </w:p>
    <w:p>
      <w:pPr>
        <w:widowControl/>
        <w:jc w:val="left"/>
        <w:rPr>
          <w:rFonts w:ascii="宋体" w:hAnsi="宋体" w:cs="宋体"/>
          <w:b/>
          <w:color w:val="auto"/>
          <w:sz w:val="24"/>
          <w:highlight w:val="none"/>
        </w:rPr>
      </w:pPr>
    </w:p>
    <w:p>
      <w:pPr>
        <w:widowControl/>
        <w:jc w:val="left"/>
        <w:rPr>
          <w:rFonts w:ascii="宋体" w:hAnsi="宋体" w:cs="宋体"/>
          <w:b/>
          <w:color w:val="auto"/>
          <w:sz w:val="24"/>
          <w:highlight w:val="none"/>
        </w:rPr>
      </w:pPr>
      <w:r>
        <w:rPr>
          <w:rFonts w:ascii="宋体" w:hAnsi="宋体" w:cs="宋体"/>
          <w:b/>
          <w:color w:val="auto"/>
          <w:sz w:val="24"/>
          <w:highlight w:val="none"/>
        </w:rPr>
        <w:br w:type="page"/>
      </w:r>
    </w:p>
    <w:p>
      <w:pPr>
        <w:pStyle w:val="51"/>
        <w:widowControl/>
        <w:numPr>
          <w:ilvl w:val="0"/>
          <w:numId w:val="16"/>
        </w:numPr>
        <w:spacing w:before="158" w:beforeLines="50" w:after="158" w:afterLines="50" w:line="360" w:lineRule="auto"/>
        <w:ind w:firstLineChars="0"/>
        <w:jc w:val="left"/>
        <w:rPr>
          <w:rFonts w:ascii="宋体" w:hAnsi="宋体" w:cs="宋体"/>
          <w:b/>
          <w:color w:val="auto"/>
          <w:sz w:val="24"/>
          <w:highlight w:val="none"/>
        </w:rPr>
      </w:pPr>
      <w:r>
        <w:rPr>
          <w:rFonts w:hint="eastAsia" w:ascii="宋体" w:hAnsi="宋体" w:cs="宋体"/>
          <w:b/>
          <w:color w:val="auto"/>
          <w:sz w:val="24"/>
          <w:highlight w:val="none"/>
        </w:rPr>
        <w:t>报价函</w:t>
      </w:r>
    </w:p>
    <w:p>
      <w:pPr>
        <w:pStyle w:val="51"/>
        <w:ind w:firstLine="0" w:firstLineChars="0"/>
        <w:jc w:val="center"/>
        <w:rPr>
          <w:rFonts w:ascii="宋体" w:hAnsi="宋体"/>
          <w:b/>
          <w:color w:val="auto"/>
          <w:sz w:val="24"/>
          <w:highlight w:val="none"/>
        </w:rPr>
      </w:pPr>
      <w:r>
        <w:rPr>
          <w:rFonts w:hint="eastAsia" w:ascii="宋体" w:hAnsi="宋体"/>
          <w:b/>
          <w:color w:val="auto"/>
          <w:sz w:val="24"/>
          <w:highlight w:val="none"/>
        </w:rPr>
        <w:t>报价函</w:t>
      </w:r>
    </w:p>
    <w:p>
      <w:pPr>
        <w:pStyle w:val="51"/>
        <w:ind w:firstLine="0" w:firstLineChars="0"/>
        <w:jc w:val="center"/>
        <w:rPr>
          <w:rFonts w:ascii="宋体" w:hAnsi="宋体"/>
          <w:b/>
          <w:color w:val="auto"/>
          <w:sz w:val="24"/>
          <w:highlight w:val="none"/>
        </w:rPr>
      </w:pPr>
    </w:p>
    <w:p>
      <w:pPr>
        <w:adjustRightIn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致：</w:t>
      </w:r>
      <w:r>
        <w:rPr>
          <w:rFonts w:hint="eastAsia" w:ascii="宋体" w:hAnsi="宋体" w:cs="宋体"/>
          <w:color w:val="auto"/>
          <w:szCs w:val="21"/>
          <w:highlight w:val="none"/>
          <w:u w:val="single"/>
          <w:lang w:eastAsia="zh-CN"/>
        </w:rPr>
        <w:t>杭州拱墅安保服务集团有限公司</w:t>
      </w:r>
      <w:r>
        <w:rPr>
          <w:rFonts w:hint="eastAsia" w:ascii="宋体" w:hAnsi="宋体" w:cs="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（供应商全称）授权</w:t>
      </w:r>
      <w:r>
        <w:rPr>
          <w:rFonts w:hint="eastAsia" w:ascii="宋体" w:hAnsi="宋体"/>
          <w:color w:val="auto"/>
          <w:szCs w:val="21"/>
          <w:highlight w:val="none"/>
          <w:u w:val="single"/>
        </w:rPr>
        <w:t xml:space="preserve">             </w:t>
      </w:r>
      <w:r>
        <w:rPr>
          <w:rFonts w:hint="eastAsia" w:ascii="宋体" w:hAnsi="宋体"/>
          <w:color w:val="auto"/>
          <w:szCs w:val="21"/>
          <w:highlight w:val="none"/>
        </w:rPr>
        <w:t>（全权代表姓名、职务、职称）为全权代表，参加贵方组织的</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（项目名称）询价的有关活动，为此：</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我方承诺如下内容：</w:t>
      </w:r>
    </w:p>
    <w:p>
      <w:pPr>
        <w:pStyle w:val="51"/>
        <w:numPr>
          <w:ilvl w:val="3"/>
          <w:numId w:val="17"/>
        </w:numPr>
        <w:tabs>
          <w:tab w:val="left" w:pos="709"/>
        </w:tabs>
        <w:spacing w:line="360" w:lineRule="auto"/>
        <w:ind w:left="0" w:firstLine="424" w:firstLineChars="202"/>
        <w:rPr>
          <w:rFonts w:ascii="宋体" w:hAnsi="宋体"/>
          <w:color w:val="auto"/>
          <w:szCs w:val="21"/>
          <w:highlight w:val="none"/>
        </w:rPr>
      </w:pPr>
      <w:r>
        <w:rPr>
          <w:rFonts w:hint="eastAsia" w:ascii="宋体" w:hAnsi="宋体"/>
          <w:color w:val="auto"/>
          <w:szCs w:val="21"/>
          <w:highlight w:val="none"/>
        </w:rPr>
        <w:t>提供供应商须知规定的全部响应文件（正本1份，副本2份）。</w:t>
      </w:r>
    </w:p>
    <w:p>
      <w:pPr>
        <w:pStyle w:val="51"/>
        <w:numPr>
          <w:ilvl w:val="3"/>
          <w:numId w:val="17"/>
        </w:numPr>
        <w:tabs>
          <w:tab w:val="left" w:pos="709"/>
        </w:tabs>
        <w:spacing w:line="360" w:lineRule="auto"/>
        <w:ind w:left="0" w:firstLine="424" w:firstLineChars="202"/>
        <w:rPr>
          <w:rFonts w:ascii="宋体" w:hAnsi="宋体"/>
          <w:color w:val="auto"/>
          <w:szCs w:val="21"/>
          <w:highlight w:val="none"/>
        </w:rPr>
      </w:pPr>
      <w:r>
        <w:rPr>
          <w:rFonts w:hint="eastAsia" w:ascii="宋体" w:hAnsi="宋体"/>
          <w:color w:val="auto"/>
          <w:szCs w:val="21"/>
          <w:highlight w:val="none"/>
          <w:lang w:val="en-US" w:eastAsia="zh-CN"/>
        </w:rPr>
        <w:t>报价有效期：</w:t>
      </w:r>
      <w:r>
        <w:rPr>
          <w:rFonts w:hint="eastAsia" w:ascii="宋体" w:hAnsi="宋体"/>
          <w:color w:val="auto"/>
          <w:szCs w:val="21"/>
          <w:highlight w:val="none"/>
          <w:u w:val="single"/>
          <w:lang w:val="en-US" w:eastAsia="zh-CN"/>
        </w:rPr>
        <w:t>30天</w:t>
      </w:r>
      <w:r>
        <w:rPr>
          <w:rFonts w:hint="eastAsia" w:ascii="宋体" w:hAnsi="宋体"/>
          <w:color w:val="auto"/>
          <w:szCs w:val="21"/>
          <w:highlight w:val="none"/>
          <w:lang w:val="en-US" w:eastAsia="zh-CN"/>
        </w:rPr>
        <w:t>。</w:t>
      </w:r>
    </w:p>
    <w:p>
      <w:pPr>
        <w:pStyle w:val="51"/>
        <w:numPr>
          <w:ilvl w:val="3"/>
          <w:numId w:val="17"/>
        </w:numPr>
        <w:tabs>
          <w:tab w:val="left" w:pos="709"/>
        </w:tabs>
        <w:spacing w:line="360" w:lineRule="auto"/>
        <w:ind w:left="0" w:firstLine="424" w:firstLineChars="202"/>
        <w:rPr>
          <w:rFonts w:ascii="宋体" w:hAnsi="宋体"/>
          <w:color w:val="auto"/>
          <w:szCs w:val="21"/>
          <w:highlight w:val="none"/>
        </w:rPr>
      </w:pPr>
      <w:r>
        <w:rPr>
          <w:rFonts w:hint="eastAsia" w:ascii="宋体" w:hAnsi="宋体"/>
          <w:color w:val="auto"/>
          <w:szCs w:val="21"/>
          <w:highlight w:val="none"/>
        </w:rPr>
        <w:t>我方的报价文件包含第二章“供应商须知”报价文件组成中规定的全部内容。</w:t>
      </w:r>
    </w:p>
    <w:p>
      <w:pPr>
        <w:pStyle w:val="51"/>
        <w:numPr>
          <w:ilvl w:val="3"/>
          <w:numId w:val="17"/>
        </w:numPr>
        <w:tabs>
          <w:tab w:val="left" w:pos="709"/>
        </w:tabs>
        <w:spacing w:line="360" w:lineRule="auto"/>
        <w:ind w:left="0" w:firstLine="424" w:firstLineChars="202"/>
        <w:rPr>
          <w:rFonts w:ascii="宋体" w:hAnsi="宋体"/>
          <w:color w:val="auto"/>
          <w:szCs w:val="21"/>
          <w:highlight w:val="none"/>
        </w:rPr>
      </w:pPr>
      <w:r>
        <w:rPr>
          <w:rFonts w:hint="eastAsia" w:ascii="宋体" w:hAnsi="宋体"/>
          <w:color w:val="auto"/>
          <w:szCs w:val="21"/>
          <w:highlight w:val="none"/>
        </w:rPr>
        <w:t>所附报价一览表中规定的应提供的货物/服务的总价为</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pStyle w:val="51"/>
        <w:numPr>
          <w:ilvl w:val="3"/>
          <w:numId w:val="17"/>
        </w:numPr>
        <w:tabs>
          <w:tab w:val="left" w:pos="709"/>
        </w:tabs>
        <w:spacing w:line="360" w:lineRule="auto"/>
        <w:ind w:left="0" w:firstLine="424" w:firstLineChars="202"/>
        <w:rPr>
          <w:rFonts w:ascii="宋体" w:hAnsi="宋体"/>
          <w:color w:val="auto"/>
          <w:szCs w:val="21"/>
          <w:highlight w:val="none"/>
        </w:rPr>
      </w:pPr>
      <w:r>
        <w:rPr>
          <w:rFonts w:hint="eastAsia" w:ascii="宋体" w:hAnsi="宋体"/>
          <w:color w:val="auto"/>
          <w:szCs w:val="21"/>
          <w:highlight w:val="none"/>
        </w:rPr>
        <w:t>我方将按采购文件的规定履行全部责任和义务。</w:t>
      </w:r>
    </w:p>
    <w:p>
      <w:pPr>
        <w:pStyle w:val="51"/>
        <w:numPr>
          <w:ilvl w:val="3"/>
          <w:numId w:val="17"/>
        </w:numPr>
        <w:tabs>
          <w:tab w:val="left" w:pos="709"/>
        </w:tabs>
        <w:spacing w:line="360" w:lineRule="auto"/>
        <w:ind w:left="0" w:firstLine="424" w:firstLineChars="202"/>
        <w:rPr>
          <w:rFonts w:ascii="宋体" w:hAnsi="宋体"/>
          <w:color w:val="auto"/>
          <w:szCs w:val="21"/>
          <w:highlight w:val="none"/>
        </w:rPr>
      </w:pPr>
      <w:r>
        <w:rPr>
          <w:rFonts w:hint="eastAsia" w:ascii="宋体" w:hAnsi="宋体"/>
          <w:color w:val="auto"/>
          <w:szCs w:val="21"/>
          <w:highlight w:val="none"/>
        </w:rPr>
        <w:t>我方已详细审查全部采购文件，我们完全理解并同意放弃对采购文件提出质疑及/或争议的权利。</w:t>
      </w:r>
    </w:p>
    <w:p>
      <w:pPr>
        <w:pStyle w:val="51"/>
        <w:numPr>
          <w:ilvl w:val="3"/>
          <w:numId w:val="17"/>
        </w:numPr>
        <w:tabs>
          <w:tab w:val="left" w:pos="709"/>
        </w:tabs>
        <w:spacing w:line="360" w:lineRule="auto"/>
        <w:ind w:left="0" w:firstLine="424" w:firstLineChars="202"/>
        <w:rPr>
          <w:rFonts w:ascii="宋体" w:hAnsi="宋体"/>
          <w:color w:val="auto"/>
          <w:szCs w:val="21"/>
          <w:highlight w:val="none"/>
        </w:rPr>
      </w:pPr>
      <w:r>
        <w:rPr>
          <w:rFonts w:hint="eastAsia" w:ascii="宋体" w:hAnsi="宋体"/>
          <w:color w:val="auto"/>
          <w:szCs w:val="21"/>
          <w:highlight w:val="none"/>
        </w:rPr>
        <w:t>我方承诺不向第三方透露与询价相关的所有信息。</w:t>
      </w:r>
    </w:p>
    <w:p>
      <w:pPr>
        <w:pStyle w:val="51"/>
        <w:numPr>
          <w:ilvl w:val="3"/>
          <w:numId w:val="17"/>
        </w:numPr>
        <w:tabs>
          <w:tab w:val="left" w:pos="709"/>
        </w:tabs>
        <w:spacing w:line="360" w:lineRule="auto"/>
        <w:ind w:left="0" w:firstLine="424" w:firstLineChars="202"/>
        <w:rPr>
          <w:rFonts w:ascii="宋体" w:hAnsi="宋体"/>
          <w:color w:val="auto"/>
          <w:szCs w:val="21"/>
          <w:highlight w:val="none"/>
        </w:rPr>
      </w:pPr>
      <w:r>
        <w:rPr>
          <w:rFonts w:ascii="宋体" w:hAnsi="宋体"/>
          <w:color w:val="auto"/>
          <w:szCs w:val="21"/>
          <w:highlight w:val="none"/>
        </w:rPr>
        <w:t>如</w:t>
      </w:r>
      <w:r>
        <w:rPr>
          <w:rFonts w:hint="eastAsia" w:ascii="宋体" w:hAnsi="宋体"/>
          <w:color w:val="auto"/>
          <w:szCs w:val="21"/>
          <w:highlight w:val="none"/>
        </w:rPr>
        <w:t>确定成交</w:t>
      </w:r>
      <w:r>
        <w:rPr>
          <w:rFonts w:ascii="宋体" w:hAnsi="宋体"/>
          <w:color w:val="auto"/>
          <w:szCs w:val="21"/>
          <w:highlight w:val="none"/>
        </w:rPr>
        <w:t>：</w:t>
      </w:r>
    </w:p>
    <w:p>
      <w:pPr>
        <w:pStyle w:val="51"/>
        <w:numPr>
          <w:ilvl w:val="0"/>
          <w:numId w:val="18"/>
        </w:numPr>
        <w:tabs>
          <w:tab w:val="left" w:pos="993"/>
        </w:tabs>
        <w:spacing w:line="360" w:lineRule="auto"/>
        <w:ind w:left="0" w:firstLine="426" w:firstLineChars="0"/>
        <w:rPr>
          <w:rFonts w:ascii="宋体" w:hAnsi="宋体"/>
          <w:color w:val="auto"/>
          <w:szCs w:val="21"/>
          <w:highlight w:val="none"/>
        </w:rPr>
      </w:pPr>
      <w:r>
        <w:rPr>
          <w:rFonts w:ascii="宋体" w:hAnsi="宋体"/>
          <w:color w:val="auto"/>
          <w:szCs w:val="21"/>
          <w:highlight w:val="none"/>
        </w:rPr>
        <w:t>我方在收到</w:t>
      </w:r>
      <w:r>
        <w:rPr>
          <w:rFonts w:hint="eastAsia" w:ascii="宋体" w:hAnsi="宋体"/>
          <w:color w:val="auto"/>
          <w:szCs w:val="21"/>
          <w:highlight w:val="none"/>
        </w:rPr>
        <w:t>成交</w:t>
      </w:r>
      <w:r>
        <w:rPr>
          <w:rFonts w:ascii="宋体" w:hAnsi="宋体"/>
          <w:color w:val="auto"/>
          <w:szCs w:val="21"/>
          <w:highlight w:val="none"/>
        </w:rPr>
        <w:t>通知书后，在</w:t>
      </w:r>
      <w:r>
        <w:rPr>
          <w:rFonts w:hint="eastAsia" w:ascii="宋体" w:hAnsi="宋体"/>
          <w:color w:val="auto"/>
          <w:szCs w:val="21"/>
          <w:highlight w:val="none"/>
        </w:rPr>
        <w:t>成交</w:t>
      </w:r>
      <w:r>
        <w:rPr>
          <w:rFonts w:ascii="宋体" w:hAnsi="宋体"/>
          <w:color w:val="auto"/>
          <w:szCs w:val="21"/>
          <w:highlight w:val="none"/>
        </w:rPr>
        <w:t>通知书规定的期限内与你方签订合同。</w:t>
      </w:r>
    </w:p>
    <w:p>
      <w:pPr>
        <w:pStyle w:val="51"/>
        <w:numPr>
          <w:ilvl w:val="0"/>
          <w:numId w:val="18"/>
        </w:numPr>
        <w:tabs>
          <w:tab w:val="left" w:pos="993"/>
        </w:tabs>
        <w:spacing w:line="360" w:lineRule="auto"/>
        <w:ind w:left="0" w:firstLine="426" w:firstLineChars="0"/>
        <w:rPr>
          <w:rFonts w:ascii="宋体" w:hAnsi="宋体"/>
          <w:color w:val="auto"/>
          <w:szCs w:val="21"/>
          <w:highlight w:val="none"/>
        </w:rPr>
      </w:pPr>
      <w:r>
        <w:rPr>
          <w:rFonts w:hint="eastAsia" w:ascii="宋体" w:hAnsi="宋体"/>
          <w:color w:val="auto"/>
          <w:szCs w:val="21"/>
          <w:highlight w:val="none"/>
        </w:rPr>
        <w:t>按照询价采购文件的规定及合同约定履行相关责任和义务。</w:t>
      </w:r>
    </w:p>
    <w:p>
      <w:pPr>
        <w:pStyle w:val="51"/>
        <w:tabs>
          <w:tab w:val="left" w:pos="709"/>
        </w:tabs>
        <w:ind w:left="424" w:firstLine="0" w:firstLineChars="0"/>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（盖单位公章）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法定代表人/授权委托人（签字或盖章）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u w:val="single"/>
        </w:rPr>
      </w:pPr>
      <w:r>
        <w:rPr>
          <w:rFonts w:ascii="宋体" w:hAnsi="宋体"/>
          <w:color w:val="auto"/>
          <w:szCs w:val="21"/>
          <w:highlight w:val="none"/>
        </w:rPr>
        <w:t>地址：</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电话：</w:t>
      </w:r>
      <w:r>
        <w:rPr>
          <w:rFonts w:ascii="宋体" w:hAnsi="宋体"/>
          <w:color w:val="auto"/>
          <w:szCs w:val="21"/>
          <w:highlight w:val="none"/>
          <w:u w:val="single"/>
        </w:rPr>
        <w:t xml:space="preserve">                                     </w:t>
      </w:r>
    </w:p>
    <w:p>
      <w:pPr>
        <w:spacing w:line="360" w:lineRule="auto"/>
        <w:rPr>
          <w:rFonts w:ascii="宋体" w:hAnsi="宋体"/>
          <w:color w:val="auto"/>
          <w:szCs w:val="21"/>
          <w:highlight w:val="none"/>
          <w:u w:val="single"/>
        </w:rPr>
      </w:pPr>
      <w:r>
        <w:rPr>
          <w:rFonts w:hint="eastAsia" w:ascii="宋体" w:hAnsi="宋体"/>
          <w:color w:val="auto"/>
          <w:szCs w:val="21"/>
          <w:highlight w:val="none"/>
        </w:rPr>
        <w:t>电子邮箱</w:t>
      </w:r>
      <w:r>
        <w:rPr>
          <w:rFonts w:ascii="宋体" w:hAnsi="宋体"/>
          <w:color w:val="auto"/>
          <w:szCs w:val="21"/>
          <w:highlight w:val="none"/>
        </w:rPr>
        <w:t>：</w:t>
      </w:r>
      <w:r>
        <w:rPr>
          <w:rFonts w:ascii="宋体" w:hAnsi="宋体"/>
          <w:color w:val="auto"/>
          <w:szCs w:val="21"/>
          <w:highlight w:val="none"/>
          <w:u w:val="single"/>
        </w:rPr>
        <w:t xml:space="preserve">                                 </w:t>
      </w:r>
    </w:p>
    <w:p>
      <w:pPr>
        <w:spacing w:line="360" w:lineRule="auto"/>
        <w:rPr>
          <w:rFonts w:ascii="宋体" w:hAnsi="宋体"/>
          <w:color w:val="auto"/>
          <w:szCs w:val="21"/>
          <w:highlight w:val="none"/>
          <w:u w:val="single"/>
        </w:rPr>
      </w:pPr>
      <w:r>
        <w:rPr>
          <w:rFonts w:hint="eastAsia" w:ascii="宋体" w:hAnsi="宋体"/>
          <w:color w:val="auto"/>
          <w:szCs w:val="21"/>
          <w:highlight w:val="none"/>
        </w:rPr>
        <w:t>开户行：</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u w:val="single"/>
        </w:rPr>
      </w:pPr>
      <w:r>
        <w:rPr>
          <w:rFonts w:hint="eastAsia" w:ascii="宋体" w:hAnsi="宋体"/>
          <w:color w:val="auto"/>
          <w:szCs w:val="21"/>
          <w:highlight w:val="none"/>
        </w:rPr>
        <w:t>银行账号：</w:t>
      </w:r>
      <w:r>
        <w:rPr>
          <w:rFonts w:hint="eastAsia" w:ascii="宋体" w:hAnsi="宋体"/>
          <w:color w:val="auto"/>
          <w:szCs w:val="21"/>
          <w:highlight w:val="none"/>
          <w:u w:val="single"/>
        </w:rPr>
        <w:t xml:space="preserve">                                   </w:t>
      </w:r>
    </w:p>
    <w:p>
      <w:pPr>
        <w:spacing w:line="360" w:lineRule="auto"/>
        <w:rPr>
          <w:rFonts w:ascii="宋体" w:hAnsi="宋体"/>
          <w:color w:val="auto"/>
          <w:highlight w:val="none"/>
        </w:rPr>
      </w:pPr>
      <w:r>
        <w:rPr>
          <w:rFonts w:hint="eastAsia" w:ascii="宋体" w:hAnsi="宋体"/>
          <w:color w:val="auto"/>
          <w:highlight w:val="none"/>
        </w:rPr>
        <w:t>日期：XX年XX月XX日</w:t>
      </w:r>
    </w:p>
    <w:p>
      <w:pPr>
        <w:rPr>
          <w:rFonts w:ascii="宋体" w:hAnsi="宋体" w:cs="宋体"/>
          <w:b/>
          <w:color w:val="auto"/>
          <w:sz w:val="24"/>
          <w:highlight w:val="none"/>
        </w:rPr>
      </w:pPr>
      <w:r>
        <w:rPr>
          <w:rFonts w:ascii="宋体" w:hAnsi="宋体" w:cs="宋体"/>
          <w:b/>
          <w:color w:val="auto"/>
          <w:sz w:val="24"/>
          <w:highlight w:val="none"/>
        </w:rPr>
        <w:br w:type="page"/>
      </w:r>
    </w:p>
    <w:p>
      <w:pPr>
        <w:pStyle w:val="51"/>
        <w:widowControl/>
        <w:numPr>
          <w:ilvl w:val="0"/>
          <w:numId w:val="16"/>
        </w:numPr>
        <w:tabs>
          <w:tab w:val="left" w:pos="567"/>
        </w:tabs>
        <w:spacing w:before="158" w:beforeLines="50" w:after="158" w:afterLines="50" w:line="360" w:lineRule="auto"/>
        <w:ind w:left="0" w:firstLine="0" w:firstLineChars="0"/>
        <w:jc w:val="left"/>
        <w:rPr>
          <w:rFonts w:ascii="宋体" w:hAnsi="宋体" w:cs="宋体"/>
          <w:b/>
          <w:color w:val="auto"/>
          <w:sz w:val="24"/>
          <w:highlight w:val="none"/>
        </w:rPr>
      </w:pPr>
      <w:r>
        <w:rPr>
          <w:rFonts w:hint="eastAsia" w:ascii="宋体" w:hAnsi="宋体" w:cs="宋体"/>
          <w:b/>
          <w:color w:val="auto"/>
          <w:sz w:val="24"/>
          <w:highlight w:val="none"/>
        </w:rPr>
        <w:t>报价一览表</w:t>
      </w:r>
    </w:p>
    <w:p>
      <w:pPr>
        <w:widowControl/>
        <w:jc w:val="center"/>
        <w:rPr>
          <w:rFonts w:ascii="宋体" w:hAnsi="宋体"/>
          <w:b/>
          <w:color w:val="auto"/>
          <w:sz w:val="32"/>
          <w:szCs w:val="32"/>
          <w:highlight w:val="none"/>
        </w:rPr>
      </w:pPr>
      <w:r>
        <w:rPr>
          <w:rFonts w:hint="eastAsia" w:ascii="宋体" w:hAnsi="宋体"/>
          <w:b/>
          <w:color w:val="auto"/>
          <w:sz w:val="32"/>
          <w:szCs w:val="32"/>
          <w:highlight w:val="none"/>
        </w:rPr>
        <w:t>报价一览表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3595"/>
        <w:gridCol w:w="2561"/>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7" w:type="dxa"/>
            <w:vMerge w:val="restart"/>
            <w:vAlign w:val="center"/>
          </w:tcPr>
          <w:p>
            <w:pPr>
              <w:keepNext w:val="0"/>
              <w:keepLines w:val="0"/>
              <w:suppressLineNumbers w:val="0"/>
              <w:spacing w:before="0" w:beforeAutospacing="0" w:after="0" w:afterAutospacing="0"/>
              <w:ind w:left="0" w:right="0"/>
              <w:jc w:val="center"/>
              <w:rPr>
                <w:rFonts w:hint="default" w:ascii="仿宋" w:hAnsi="仿宋" w:eastAsia="仿宋"/>
                <w:b/>
                <w:color w:val="auto"/>
                <w:sz w:val="24"/>
                <w:szCs w:val="24"/>
                <w:highlight w:val="none"/>
              </w:rPr>
            </w:pPr>
            <w:r>
              <w:rPr>
                <w:rFonts w:hint="default" w:ascii="仿宋" w:hAnsi="仿宋" w:eastAsia="仿宋"/>
                <w:b/>
                <w:color w:val="auto"/>
                <w:sz w:val="24"/>
                <w:szCs w:val="24"/>
                <w:highlight w:val="none"/>
              </w:rPr>
              <w:t>序号</w:t>
            </w:r>
          </w:p>
        </w:tc>
        <w:tc>
          <w:tcPr>
            <w:tcW w:w="3595" w:type="dxa"/>
            <w:vMerge w:val="restart"/>
            <w:vAlign w:val="center"/>
          </w:tcPr>
          <w:p>
            <w:pPr>
              <w:keepNext w:val="0"/>
              <w:keepLines w:val="0"/>
              <w:suppressLineNumbers w:val="0"/>
              <w:spacing w:before="0" w:beforeAutospacing="0" w:after="0" w:afterAutospacing="0"/>
              <w:ind w:left="0" w:right="0"/>
              <w:jc w:val="center"/>
              <w:rPr>
                <w:rFonts w:hint="default" w:ascii="仿宋" w:hAnsi="仿宋" w:eastAsia="仿宋"/>
                <w:b/>
                <w:color w:val="auto"/>
                <w:sz w:val="24"/>
                <w:szCs w:val="24"/>
                <w:highlight w:val="none"/>
              </w:rPr>
            </w:pPr>
            <w:r>
              <w:rPr>
                <w:rFonts w:hint="eastAsia" w:ascii="仿宋" w:hAnsi="仿宋" w:eastAsia="仿宋"/>
                <w:b/>
                <w:color w:val="auto"/>
                <w:sz w:val="24"/>
                <w:szCs w:val="24"/>
                <w:highlight w:val="none"/>
              </w:rPr>
              <w:t>标项名称</w:t>
            </w:r>
          </w:p>
        </w:tc>
        <w:tc>
          <w:tcPr>
            <w:tcW w:w="5268"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b/>
                <w:color w:val="auto"/>
                <w:sz w:val="24"/>
                <w:szCs w:val="24"/>
                <w:highlight w:val="none"/>
              </w:rPr>
            </w:pPr>
            <w:r>
              <w:rPr>
                <w:rFonts w:hint="eastAsia" w:ascii="仿宋" w:hAnsi="仿宋" w:eastAsia="仿宋"/>
                <w:b/>
                <w:color w:val="auto"/>
                <w:sz w:val="24"/>
                <w:szCs w:val="24"/>
                <w:highlight w:val="none"/>
              </w:rPr>
              <w:t>投标报价（总价，元）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67"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b/>
                <w:color w:val="auto"/>
                <w:sz w:val="24"/>
                <w:szCs w:val="24"/>
                <w:highlight w:val="none"/>
              </w:rPr>
            </w:pPr>
          </w:p>
        </w:tc>
        <w:tc>
          <w:tcPr>
            <w:tcW w:w="3595"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b/>
                <w:color w:val="auto"/>
                <w:sz w:val="24"/>
                <w:szCs w:val="24"/>
                <w:highlight w:val="none"/>
              </w:rPr>
            </w:pPr>
          </w:p>
        </w:tc>
        <w:tc>
          <w:tcPr>
            <w:tcW w:w="2561" w:type="dxa"/>
            <w:vAlign w:val="center"/>
          </w:tcPr>
          <w:p>
            <w:pPr>
              <w:keepNext w:val="0"/>
              <w:keepLines w:val="0"/>
              <w:suppressLineNumbers w:val="0"/>
              <w:spacing w:before="0" w:beforeAutospacing="0" w:after="0" w:afterAutospacing="0"/>
              <w:ind w:left="0" w:right="0"/>
              <w:jc w:val="center"/>
              <w:rPr>
                <w:rFonts w:hint="default" w:ascii="仿宋" w:hAnsi="仿宋" w:eastAsia="仿宋"/>
                <w:b/>
                <w:color w:val="auto"/>
                <w:sz w:val="24"/>
                <w:szCs w:val="24"/>
                <w:highlight w:val="none"/>
              </w:rPr>
            </w:pPr>
            <w:r>
              <w:rPr>
                <w:rFonts w:hint="eastAsia" w:ascii="仿宋" w:hAnsi="仿宋" w:eastAsia="仿宋"/>
                <w:b/>
                <w:color w:val="auto"/>
                <w:sz w:val="24"/>
                <w:szCs w:val="24"/>
                <w:highlight w:val="none"/>
              </w:rPr>
              <w:t>小写</w:t>
            </w:r>
          </w:p>
        </w:tc>
        <w:tc>
          <w:tcPr>
            <w:tcW w:w="2707" w:type="dxa"/>
            <w:vAlign w:val="center"/>
          </w:tcPr>
          <w:p>
            <w:pPr>
              <w:keepNext w:val="0"/>
              <w:keepLines w:val="0"/>
              <w:suppressLineNumbers w:val="0"/>
              <w:spacing w:before="0" w:beforeAutospacing="0" w:after="0" w:afterAutospacing="0"/>
              <w:ind w:left="0" w:right="0"/>
              <w:jc w:val="center"/>
              <w:rPr>
                <w:rFonts w:hint="default" w:ascii="仿宋" w:hAnsi="仿宋" w:eastAsia="仿宋"/>
                <w:b/>
                <w:color w:val="auto"/>
                <w:sz w:val="24"/>
                <w:szCs w:val="24"/>
                <w:highlight w:val="none"/>
              </w:rPr>
            </w:pPr>
            <w:r>
              <w:rPr>
                <w:rFonts w:hint="eastAsia" w:ascii="仿宋" w:hAnsi="仿宋" w:eastAsia="仿宋"/>
                <w:b/>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767" w:type="dxa"/>
            <w:vAlign w:val="center"/>
          </w:tcPr>
          <w:p>
            <w:pPr>
              <w:keepNext w:val="0"/>
              <w:keepLines w:val="0"/>
              <w:suppressLineNumbers w:val="0"/>
              <w:spacing w:before="0" w:beforeAutospacing="0" w:after="0" w:afterAutospacing="0"/>
              <w:ind w:left="0" w:right="0"/>
              <w:jc w:val="center"/>
              <w:rPr>
                <w:rFonts w:hint="default" w:ascii="仿宋" w:hAnsi="仿宋" w:eastAsia="仿宋"/>
                <w:b/>
                <w:color w:val="auto"/>
                <w:sz w:val="24"/>
                <w:szCs w:val="24"/>
                <w:highlight w:val="none"/>
              </w:rPr>
            </w:pPr>
            <w:r>
              <w:rPr>
                <w:rFonts w:hint="eastAsia" w:ascii="仿宋" w:hAnsi="仿宋" w:eastAsia="仿宋"/>
                <w:b/>
                <w:color w:val="auto"/>
                <w:sz w:val="24"/>
                <w:szCs w:val="24"/>
                <w:highlight w:val="none"/>
              </w:rPr>
              <w:t>一</w:t>
            </w:r>
          </w:p>
        </w:tc>
        <w:tc>
          <w:tcPr>
            <w:tcW w:w="3595"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电子设备采购项目</w:t>
            </w:r>
          </w:p>
        </w:tc>
        <w:tc>
          <w:tcPr>
            <w:tcW w:w="2561" w:type="dxa"/>
            <w:vAlign w:val="center"/>
          </w:tcPr>
          <w:p>
            <w:pPr>
              <w:keepNext w:val="0"/>
              <w:keepLines w:val="0"/>
              <w:suppressLineNumbers w:val="0"/>
              <w:spacing w:before="0" w:beforeAutospacing="0" w:after="0" w:afterAutospacing="0" w:line="700" w:lineRule="exact"/>
              <w:ind w:left="0" w:right="0"/>
              <w:jc w:val="left"/>
              <w:rPr>
                <w:rFonts w:hint="eastAsia" w:eastAsia="宋体"/>
                <w:color w:val="auto"/>
                <w:highlight w:val="none"/>
                <w:lang w:eastAsia="zh-CN"/>
              </w:rPr>
            </w:pPr>
            <w:r>
              <w:rPr>
                <w:rFonts w:hint="eastAsia"/>
                <w:color w:val="auto"/>
                <w:highlight w:val="none"/>
              </w:rPr>
              <w:t>¥</w:t>
            </w:r>
          </w:p>
        </w:tc>
        <w:tc>
          <w:tcPr>
            <w:tcW w:w="2707" w:type="dxa"/>
            <w:vAlign w:val="center"/>
          </w:tcPr>
          <w:p>
            <w:pPr>
              <w:keepNext w:val="0"/>
              <w:keepLines w:val="0"/>
              <w:suppressLineNumbers w:val="0"/>
              <w:spacing w:before="0" w:beforeAutospacing="0" w:after="0" w:afterAutospacing="0" w:line="700" w:lineRule="exact"/>
              <w:ind w:left="0" w:right="0"/>
              <w:rPr>
                <w:rFonts w:hint="default"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67"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b/>
                <w:color w:val="auto"/>
                <w:sz w:val="24"/>
                <w:szCs w:val="24"/>
                <w:highlight w:val="none"/>
              </w:rPr>
            </w:pPr>
            <w:r>
              <w:rPr>
                <w:rFonts w:hint="eastAsia" w:ascii="宋体" w:hAnsi="宋体" w:cs="宋体"/>
                <w:color w:val="auto"/>
                <w:szCs w:val="21"/>
                <w:highlight w:val="none"/>
              </w:rPr>
              <w:t>付款条件及相关要求</w:t>
            </w:r>
          </w:p>
        </w:tc>
        <w:tc>
          <w:tcPr>
            <w:tcW w:w="3595" w:type="dxa"/>
            <w:vAlign w:val="center"/>
          </w:tcPr>
          <w:p>
            <w:pPr>
              <w:keepNext w:val="0"/>
              <w:keepLines w:val="0"/>
              <w:suppressLineNumbers w:val="0"/>
              <w:spacing w:before="0" w:beforeAutospacing="0" w:after="0" w:afterAutospacing="0"/>
              <w:ind w:left="0" w:right="0"/>
              <w:rPr>
                <w:rFonts w:hint="default" w:ascii="仿宋" w:hAnsi="仿宋" w:eastAsia="仿宋"/>
                <w:color w:val="auto"/>
                <w:sz w:val="24"/>
                <w:szCs w:val="24"/>
                <w:highlight w:val="none"/>
              </w:rPr>
            </w:pPr>
            <w:r>
              <w:rPr>
                <w:rFonts w:hint="eastAsia" w:ascii="宋体" w:hAnsi="宋体" w:cs="宋体"/>
                <w:color w:val="auto"/>
                <w:szCs w:val="21"/>
                <w:highlight w:val="none"/>
                <w:lang w:val="en-US" w:eastAsia="zh-CN"/>
              </w:rPr>
              <w:t>供货周期</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合同签订之日起</w:t>
            </w:r>
            <w:r>
              <w:rPr>
                <w:rFonts w:hint="eastAsia" w:ascii="宋体" w:hAnsi="宋体" w:cs="宋体"/>
                <w:color w:val="auto"/>
                <w:szCs w:val="21"/>
                <w:highlight w:val="none"/>
              </w:rPr>
              <w:t>）</w:t>
            </w:r>
          </w:p>
        </w:tc>
        <w:tc>
          <w:tcPr>
            <w:tcW w:w="5268" w:type="dxa"/>
            <w:gridSpan w:val="2"/>
            <w:vAlign w:val="center"/>
          </w:tcPr>
          <w:p>
            <w:pPr>
              <w:keepNext w:val="0"/>
              <w:keepLines w:val="0"/>
              <w:suppressLineNumbers w:val="0"/>
              <w:spacing w:before="0" w:beforeAutospacing="0" w:after="0" w:afterAutospacing="0"/>
              <w:ind w:left="0" w:right="0"/>
              <w:rPr>
                <w:rFonts w:hint="default" w:ascii="仿宋" w:hAnsi="仿宋" w:eastAsia="宋体"/>
                <w:color w:val="auto"/>
                <w:sz w:val="24"/>
                <w:szCs w:val="24"/>
                <w:highlight w:val="none"/>
                <w:lang w:val="en-US" w:eastAsia="zh-CN"/>
              </w:rPr>
            </w:pPr>
            <w:r>
              <w:rPr>
                <w:rFonts w:hint="eastAsia" w:ascii="仿宋" w:hAnsi="仿宋"/>
                <w:color w:val="auto"/>
                <w:sz w:val="24"/>
                <w:szCs w:val="24"/>
                <w:highlight w:val="none"/>
                <w:u w:val="single"/>
                <w:lang w:val="en-US" w:eastAsia="zh-CN"/>
              </w:rPr>
              <w:t xml:space="preserve">        </w:t>
            </w:r>
            <w:r>
              <w:rPr>
                <w:rFonts w:hint="eastAsia" w:ascii="仿宋" w:hAnsi="仿宋"/>
                <w:color w:val="auto"/>
                <w:sz w:val="24"/>
                <w:szCs w:val="24"/>
                <w:highlight w:val="none"/>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67"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3595" w:type="dxa"/>
            <w:vAlign w:val="center"/>
          </w:tcPr>
          <w:p>
            <w:pPr>
              <w:keepNext w:val="0"/>
              <w:keepLines w:val="0"/>
              <w:suppressLineNumbers w:val="0"/>
              <w:spacing w:before="0" w:beforeAutospacing="0" w:after="0" w:afterAutospacing="0"/>
              <w:ind w:left="0" w:right="0"/>
              <w:rPr>
                <w:rFonts w:hint="default" w:ascii="仿宋" w:hAnsi="仿宋" w:eastAsia="仿宋"/>
                <w:color w:val="auto"/>
                <w:sz w:val="24"/>
                <w:szCs w:val="24"/>
                <w:highlight w:val="none"/>
              </w:rPr>
            </w:pPr>
            <w:r>
              <w:rPr>
                <w:rFonts w:hint="eastAsia" w:ascii="宋体" w:hAnsi="宋体" w:cs="宋体"/>
                <w:color w:val="auto"/>
                <w:szCs w:val="21"/>
                <w:highlight w:val="none"/>
              </w:rPr>
              <w:t>付款方式</w:t>
            </w:r>
          </w:p>
        </w:tc>
        <w:tc>
          <w:tcPr>
            <w:tcW w:w="5268" w:type="dxa"/>
            <w:gridSpan w:val="2"/>
            <w:vAlign w:val="center"/>
          </w:tcPr>
          <w:p>
            <w:pPr>
              <w:keepNext w:val="0"/>
              <w:keepLines w:val="0"/>
              <w:suppressLineNumbers w:val="0"/>
              <w:spacing w:before="0" w:beforeAutospacing="0" w:after="0" w:afterAutospacing="0"/>
              <w:ind w:left="0" w:right="0"/>
              <w:rPr>
                <w:rFonts w:hint="eastAsia" w:ascii="仿宋" w:hAnsi="仿宋" w:eastAsia="仿宋"/>
                <w:color w:val="auto"/>
                <w:sz w:val="24"/>
                <w:szCs w:val="24"/>
                <w:highlight w:val="none"/>
                <w:lang w:val="en-US" w:eastAsia="zh-CN"/>
              </w:rPr>
            </w:pPr>
            <w:r>
              <w:rPr>
                <w:rFonts w:hint="eastAsia" w:ascii="宋体" w:hAnsi="宋体" w:eastAsia="宋体" w:cs="宋体"/>
                <w:color w:val="auto"/>
                <w:szCs w:val="21"/>
                <w:highlight w:val="none"/>
                <w:lang w:val="en-US" w:eastAsia="zh-CN"/>
              </w:rPr>
              <w:t>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67"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3595" w:type="dxa"/>
            <w:vAlign w:val="center"/>
          </w:tcPr>
          <w:p>
            <w:pPr>
              <w:keepNext w:val="0"/>
              <w:keepLines w:val="0"/>
              <w:suppressLineNumbers w:val="0"/>
              <w:spacing w:before="0" w:beforeAutospacing="0" w:after="0" w:afterAutospacing="0"/>
              <w:ind w:left="0" w:right="0"/>
              <w:rPr>
                <w:rFonts w:hint="default" w:ascii="仿宋" w:hAnsi="仿宋" w:eastAsia="仿宋"/>
                <w:color w:val="auto"/>
                <w:sz w:val="24"/>
                <w:szCs w:val="24"/>
                <w:highlight w:val="none"/>
              </w:rPr>
            </w:pPr>
            <w:r>
              <w:rPr>
                <w:rFonts w:hint="eastAsia" w:ascii="宋体" w:hAnsi="宋体" w:cs="宋体"/>
                <w:color w:val="auto"/>
                <w:szCs w:val="21"/>
                <w:highlight w:val="none"/>
              </w:rPr>
              <w:t>增值税发票情况</w:t>
            </w:r>
          </w:p>
        </w:tc>
        <w:tc>
          <w:tcPr>
            <w:tcW w:w="5268" w:type="dxa"/>
            <w:gridSpan w:val="2"/>
            <w:vAlign w:val="center"/>
          </w:tcPr>
          <w:p>
            <w:pPr>
              <w:keepNext w:val="0"/>
              <w:keepLines w:val="0"/>
              <w:suppressLineNumbers w:val="0"/>
              <w:spacing w:before="0" w:beforeAutospacing="0" w:after="0" w:afterAutospacing="0"/>
              <w:ind w:left="0" w:right="0"/>
              <w:rPr>
                <w:rFonts w:hint="default" w:ascii="仿宋" w:hAnsi="仿宋" w:eastAsia="仿宋"/>
                <w:color w:val="auto"/>
                <w:sz w:val="24"/>
                <w:szCs w:val="24"/>
                <w:highlight w:val="none"/>
              </w:rPr>
            </w:pPr>
            <w:r>
              <w:rPr>
                <w:rFonts w:hint="eastAsia" w:ascii="宋体" w:hAnsi="宋体" w:cs="宋体"/>
                <w:color w:val="auto"/>
                <w:szCs w:val="21"/>
                <w:highlight w:val="none"/>
                <w:lang w:val="en-US" w:eastAsia="zh-CN"/>
              </w:rPr>
              <w:sym w:font="Wingdings 2" w:char="00A3"/>
            </w:r>
            <w:r>
              <w:rPr>
                <w:rFonts w:hint="eastAsia" w:ascii="宋体" w:hAnsi="宋体" w:cs="宋体"/>
                <w:color w:val="auto"/>
                <w:szCs w:val="21"/>
                <w:highlight w:val="none"/>
                <w:lang w:val="en-US" w:eastAsia="zh-CN"/>
              </w:rPr>
              <w:t xml:space="preserve">普票   </w:t>
            </w:r>
            <w:r>
              <w:rPr>
                <w:rFonts w:hint="eastAsia" w:ascii="宋体" w:hAnsi="宋体" w:cs="宋体"/>
                <w:color w:val="auto"/>
                <w:szCs w:val="21"/>
                <w:highlight w:val="none"/>
                <w:lang w:val="en-US" w:eastAsia="zh-CN"/>
              </w:rPr>
              <w:sym w:font="Wingdings 2" w:char="0052"/>
            </w:r>
            <w:r>
              <w:rPr>
                <w:rFonts w:hint="eastAsia" w:ascii="宋体" w:hAnsi="宋体" w:cs="宋体"/>
                <w:color w:val="auto"/>
                <w:szCs w:val="21"/>
                <w:highlight w:val="none"/>
              </w:rPr>
              <w:t>专票</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税率</w:t>
            </w:r>
            <w:r>
              <w:rPr>
                <w:rFonts w:hint="eastAsia" w:ascii="宋体" w:hAnsi="宋体" w:cs="宋体"/>
                <w:color w:val="auto"/>
                <w:szCs w:val="21"/>
                <w:highlight w:val="none"/>
                <w:u w:val="single"/>
                <w:lang w:val="en-US" w:eastAsia="zh-CN"/>
              </w:rPr>
              <w:t>13</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67"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3595" w:type="dxa"/>
            <w:vAlign w:val="center"/>
          </w:tcPr>
          <w:p>
            <w:pPr>
              <w:keepNext w:val="0"/>
              <w:keepLines w:val="0"/>
              <w:suppressLineNumbers w:val="0"/>
              <w:spacing w:before="0" w:beforeAutospacing="0" w:after="0" w:afterAutospacing="0"/>
              <w:ind w:left="0" w:right="0"/>
              <w:rPr>
                <w:rFonts w:hint="default" w:ascii="仿宋" w:hAnsi="仿宋" w:eastAsia="仿宋"/>
                <w:color w:val="auto"/>
                <w:sz w:val="24"/>
                <w:szCs w:val="24"/>
                <w:highlight w:val="none"/>
              </w:rPr>
            </w:pPr>
            <w:r>
              <w:rPr>
                <w:rFonts w:hint="eastAsia" w:ascii="宋体" w:hAnsi="宋体" w:cs="宋体"/>
                <w:color w:val="auto"/>
                <w:szCs w:val="21"/>
                <w:highlight w:val="none"/>
              </w:rPr>
              <w:t>质保期</w:t>
            </w:r>
          </w:p>
        </w:tc>
        <w:tc>
          <w:tcPr>
            <w:tcW w:w="5268"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olor w:val="auto"/>
                <w:sz w:val="24"/>
                <w:szCs w:val="24"/>
                <w:highlight w:val="none"/>
                <w:lang w:val="en-US" w:eastAsia="zh-CN"/>
              </w:rPr>
            </w:pPr>
          </w:p>
        </w:tc>
      </w:tr>
    </w:tbl>
    <w:p>
      <w:pPr>
        <w:widowControl/>
        <w:jc w:val="center"/>
        <w:rPr>
          <w:rFonts w:ascii="宋体" w:hAnsi="宋体"/>
          <w:b/>
          <w:color w:val="auto"/>
          <w:sz w:val="24"/>
          <w:highlight w:val="none"/>
        </w:rPr>
      </w:pPr>
    </w:p>
    <w:p>
      <w:pPr>
        <w:widowControl/>
        <w:jc w:val="left"/>
        <w:rPr>
          <w:rFonts w:ascii="宋体" w:hAnsi="宋体"/>
          <w:b/>
          <w:color w:val="auto"/>
          <w:sz w:val="24"/>
          <w:highlight w:val="none"/>
        </w:rPr>
      </w:pPr>
    </w:p>
    <w:p>
      <w:pPr>
        <w:widowControl/>
        <w:tabs>
          <w:tab w:val="left" w:pos="3018"/>
          <w:tab w:val="left" w:pos="6260"/>
        </w:tabs>
        <w:spacing w:line="360" w:lineRule="auto"/>
        <w:jc w:val="left"/>
        <w:rPr>
          <w:rFonts w:ascii="宋体" w:hAnsi="宋体" w:cs="Arial"/>
          <w:bCs/>
          <w:color w:val="auto"/>
          <w:kern w:val="0"/>
          <w:szCs w:val="21"/>
          <w:highlight w:val="none"/>
        </w:rPr>
      </w:pPr>
      <w:bookmarkStart w:id="33" w:name="_Toc477190514"/>
      <w:bookmarkEnd w:id="33"/>
      <w:bookmarkStart w:id="34" w:name="_Toc477190586"/>
      <w:bookmarkEnd w:id="34"/>
      <w:bookmarkStart w:id="35" w:name="_Toc477190366"/>
      <w:bookmarkEnd w:id="35"/>
      <w:bookmarkStart w:id="36" w:name="_Toc477190464"/>
      <w:bookmarkEnd w:id="36"/>
      <w:bookmarkStart w:id="37" w:name="_Toc477190632"/>
      <w:bookmarkEnd w:id="37"/>
      <w:bookmarkStart w:id="38" w:name="_Toc477190433"/>
      <w:bookmarkEnd w:id="38"/>
      <w:bookmarkStart w:id="39" w:name="_Toc477190446"/>
      <w:bookmarkEnd w:id="39"/>
      <w:bookmarkStart w:id="40" w:name="_Toc477190454"/>
      <w:bookmarkEnd w:id="40"/>
      <w:bookmarkStart w:id="41" w:name="_Toc477190512"/>
      <w:bookmarkEnd w:id="41"/>
      <w:bookmarkStart w:id="42" w:name="_Toc477190437"/>
      <w:bookmarkEnd w:id="42"/>
      <w:bookmarkStart w:id="43" w:name="_Toc477190443"/>
      <w:bookmarkEnd w:id="43"/>
      <w:bookmarkStart w:id="44" w:name="_Toc477190416"/>
      <w:bookmarkEnd w:id="44"/>
      <w:bookmarkStart w:id="45" w:name="_Toc477190567"/>
      <w:bookmarkEnd w:id="45"/>
      <w:bookmarkStart w:id="46" w:name="_Toc477190648"/>
      <w:bookmarkEnd w:id="46"/>
      <w:bookmarkStart w:id="47" w:name="_Toc477190564"/>
      <w:bookmarkEnd w:id="47"/>
      <w:bookmarkStart w:id="48" w:name="_Toc477190576"/>
      <w:bookmarkEnd w:id="48"/>
      <w:bookmarkStart w:id="49" w:name="_Toc477190654"/>
      <w:bookmarkEnd w:id="49"/>
      <w:bookmarkStart w:id="50" w:name="_Toc477190415"/>
      <w:bookmarkEnd w:id="50"/>
      <w:bookmarkStart w:id="51" w:name="_Toc477190577"/>
      <w:bookmarkEnd w:id="51"/>
      <w:bookmarkStart w:id="52" w:name="_Toc477190525"/>
      <w:bookmarkEnd w:id="52"/>
      <w:bookmarkStart w:id="53" w:name="_Toc477190444"/>
      <w:bookmarkEnd w:id="53"/>
      <w:bookmarkStart w:id="54" w:name="_Toc477190561"/>
      <w:bookmarkEnd w:id="54"/>
      <w:bookmarkStart w:id="55" w:name="_Toc477190473"/>
      <w:bookmarkEnd w:id="55"/>
      <w:bookmarkStart w:id="56" w:name="_Toc477190565"/>
      <w:bookmarkEnd w:id="56"/>
      <w:bookmarkStart w:id="57" w:name="_Toc477190482"/>
      <w:bookmarkEnd w:id="57"/>
      <w:bookmarkStart w:id="58" w:name="_Toc477190584"/>
      <w:bookmarkEnd w:id="58"/>
      <w:bookmarkStart w:id="59" w:name="_Toc477190449"/>
      <w:bookmarkEnd w:id="59"/>
      <w:bookmarkStart w:id="60" w:name="_Toc477190646"/>
      <w:bookmarkEnd w:id="60"/>
      <w:bookmarkStart w:id="61" w:name="_Toc477190647"/>
      <w:bookmarkEnd w:id="61"/>
      <w:bookmarkStart w:id="62" w:name="_Toc477190420"/>
      <w:bookmarkEnd w:id="62"/>
      <w:bookmarkStart w:id="63" w:name="_Toc477190587"/>
      <w:bookmarkEnd w:id="63"/>
      <w:bookmarkStart w:id="64" w:name="_Toc477190516"/>
      <w:bookmarkEnd w:id="64"/>
      <w:bookmarkStart w:id="65" w:name="_Toc477190563"/>
      <w:bookmarkEnd w:id="65"/>
      <w:bookmarkStart w:id="66" w:name="_Toc477190432"/>
      <w:bookmarkEnd w:id="66"/>
      <w:bookmarkStart w:id="67" w:name="_Toc477190517"/>
      <w:bookmarkEnd w:id="67"/>
      <w:bookmarkStart w:id="68" w:name="_Toc477190592"/>
      <w:bookmarkEnd w:id="68"/>
      <w:bookmarkStart w:id="69" w:name="_Toc477190447"/>
      <w:bookmarkEnd w:id="69"/>
      <w:bookmarkStart w:id="70" w:name="_Toc477190645"/>
      <w:bookmarkEnd w:id="70"/>
      <w:bookmarkStart w:id="71" w:name="_Toc477190498"/>
      <w:bookmarkEnd w:id="71"/>
      <w:bookmarkStart w:id="72" w:name="_Toc477190595"/>
      <w:bookmarkEnd w:id="72"/>
      <w:bookmarkStart w:id="73" w:name="_Toc477190431"/>
      <w:bookmarkEnd w:id="73"/>
      <w:bookmarkStart w:id="74" w:name="_Toc477190469"/>
      <w:bookmarkEnd w:id="74"/>
      <w:bookmarkStart w:id="75" w:name="_Toc477190543"/>
      <w:bookmarkEnd w:id="75"/>
      <w:bookmarkStart w:id="76" w:name="_Toc477190507"/>
      <w:bookmarkEnd w:id="76"/>
      <w:bookmarkStart w:id="77" w:name="_Toc477190451"/>
      <w:bookmarkEnd w:id="77"/>
      <w:bookmarkStart w:id="78" w:name="_Toc477190596"/>
      <w:bookmarkEnd w:id="78"/>
      <w:bookmarkStart w:id="79" w:name="_Toc477190474"/>
      <w:bookmarkEnd w:id="79"/>
      <w:bookmarkStart w:id="80" w:name="_Toc477190601"/>
      <w:bookmarkEnd w:id="80"/>
      <w:bookmarkStart w:id="81" w:name="_Toc477190429"/>
      <w:bookmarkEnd w:id="81"/>
      <w:bookmarkStart w:id="82" w:name="_Toc477190436"/>
      <w:bookmarkEnd w:id="82"/>
      <w:bookmarkStart w:id="83" w:name="_Toc477190575"/>
      <w:bookmarkEnd w:id="83"/>
      <w:bookmarkStart w:id="84" w:name="_Toc477190651"/>
      <w:bookmarkEnd w:id="84"/>
      <w:bookmarkStart w:id="85" w:name="_Toc477190468"/>
      <w:bookmarkEnd w:id="85"/>
      <w:bookmarkStart w:id="86" w:name="_Toc477190467"/>
      <w:bookmarkEnd w:id="86"/>
      <w:bookmarkStart w:id="87" w:name="_Toc477190448"/>
      <w:bookmarkEnd w:id="87"/>
      <w:bookmarkStart w:id="88" w:name="_Toc477190593"/>
      <w:bookmarkEnd w:id="88"/>
      <w:bookmarkStart w:id="89" w:name="_Toc477190599"/>
      <w:bookmarkEnd w:id="89"/>
      <w:bookmarkStart w:id="90" w:name="_Toc477190513"/>
      <w:bookmarkEnd w:id="90"/>
      <w:bookmarkStart w:id="91" w:name="_Toc477190642"/>
      <w:bookmarkEnd w:id="91"/>
      <w:bookmarkStart w:id="92" w:name="_Toc477190417"/>
      <w:bookmarkEnd w:id="92"/>
      <w:bookmarkStart w:id="93" w:name="_Toc477190582"/>
      <w:bookmarkEnd w:id="93"/>
      <w:bookmarkStart w:id="94" w:name="_Toc477190515"/>
      <w:bookmarkEnd w:id="94"/>
      <w:bookmarkStart w:id="95" w:name="_Toc477190463"/>
      <w:bookmarkEnd w:id="95"/>
      <w:bookmarkStart w:id="96" w:name="_Toc477190455"/>
      <w:bookmarkEnd w:id="96"/>
      <w:bookmarkStart w:id="97" w:name="_Toc477190518"/>
      <w:bookmarkEnd w:id="97"/>
      <w:bookmarkStart w:id="98" w:name="_Toc477190470"/>
      <w:bookmarkEnd w:id="98"/>
      <w:bookmarkStart w:id="99" w:name="_Toc477190456"/>
      <w:bookmarkEnd w:id="99"/>
      <w:bookmarkStart w:id="100" w:name="_Toc477190442"/>
      <w:bookmarkEnd w:id="100"/>
      <w:bookmarkStart w:id="101" w:name="_Toc477190585"/>
      <w:bookmarkEnd w:id="101"/>
      <w:bookmarkStart w:id="102" w:name="_Toc477190445"/>
      <w:bookmarkEnd w:id="102"/>
      <w:bookmarkStart w:id="103" w:name="_Toc477190571"/>
      <w:bookmarkEnd w:id="103"/>
      <w:bookmarkStart w:id="104" w:name="_Toc477190578"/>
      <w:bookmarkEnd w:id="104"/>
      <w:bookmarkStart w:id="105" w:name="_Toc477190566"/>
      <w:bookmarkEnd w:id="105"/>
      <w:bookmarkStart w:id="106" w:name="_Toc477190452"/>
      <w:bookmarkEnd w:id="106"/>
      <w:bookmarkStart w:id="107" w:name="_Toc477190597"/>
      <w:bookmarkEnd w:id="107"/>
      <w:bookmarkStart w:id="108" w:name="_Toc477190598"/>
      <w:bookmarkEnd w:id="108"/>
      <w:bookmarkStart w:id="109" w:name="_Toc477190506"/>
      <w:bookmarkEnd w:id="109"/>
      <w:bookmarkStart w:id="110" w:name="_Toc477190572"/>
      <w:bookmarkEnd w:id="110"/>
      <w:bookmarkStart w:id="111" w:name="_Toc477190458"/>
      <w:bookmarkEnd w:id="111"/>
      <w:bookmarkStart w:id="112" w:name="_Toc477190441"/>
      <w:bookmarkEnd w:id="112"/>
      <w:bookmarkStart w:id="113" w:name="_Toc477190581"/>
      <w:bookmarkEnd w:id="113"/>
      <w:bookmarkStart w:id="114" w:name="_Toc477190422"/>
      <w:bookmarkEnd w:id="114"/>
      <w:bookmarkStart w:id="115" w:name="_Toc477190471"/>
      <w:bookmarkEnd w:id="115"/>
      <w:bookmarkStart w:id="116" w:name="_Toc477190368"/>
      <w:bookmarkEnd w:id="116"/>
      <w:bookmarkStart w:id="117" w:name="_Toc477190589"/>
      <w:bookmarkEnd w:id="117"/>
      <w:bookmarkStart w:id="118" w:name="_Toc477190460"/>
      <w:bookmarkEnd w:id="118"/>
      <w:bookmarkStart w:id="119" w:name="_Toc477190580"/>
      <w:bookmarkEnd w:id="119"/>
      <w:bookmarkStart w:id="120" w:name="_Toc477190434"/>
      <w:bookmarkEnd w:id="120"/>
      <w:bookmarkStart w:id="121" w:name="_Toc477190453"/>
      <w:bookmarkEnd w:id="121"/>
      <w:bookmarkStart w:id="122" w:name="_Toc477190419"/>
      <w:bookmarkEnd w:id="122"/>
      <w:bookmarkStart w:id="123" w:name="_Toc477190537"/>
      <w:bookmarkEnd w:id="123"/>
      <w:bookmarkStart w:id="124" w:name="_Toc477190428"/>
      <w:bookmarkEnd w:id="124"/>
      <w:bookmarkStart w:id="125" w:name="_Toc477190594"/>
      <w:bookmarkEnd w:id="125"/>
      <w:bookmarkStart w:id="126" w:name="_Toc477190435"/>
      <w:bookmarkEnd w:id="126"/>
      <w:bookmarkStart w:id="127" w:name="_Toc477190653"/>
      <w:bookmarkEnd w:id="127"/>
      <w:bookmarkStart w:id="128" w:name="_Toc477190650"/>
      <w:bookmarkEnd w:id="128"/>
      <w:bookmarkStart w:id="129" w:name="_Toc477190590"/>
      <w:bookmarkEnd w:id="129"/>
      <w:bookmarkStart w:id="130" w:name="_Toc477190425"/>
      <w:bookmarkEnd w:id="130"/>
      <w:bookmarkStart w:id="131" w:name="_Toc477190569"/>
      <w:bookmarkEnd w:id="131"/>
      <w:bookmarkStart w:id="132" w:name="_Toc477190573"/>
      <w:bookmarkEnd w:id="132"/>
      <w:bookmarkStart w:id="133" w:name="_Toc477190570"/>
      <w:bookmarkEnd w:id="133"/>
      <w:bookmarkStart w:id="134" w:name="_Toc477190450"/>
      <w:bookmarkEnd w:id="134"/>
      <w:bookmarkStart w:id="135" w:name="_Toc477190583"/>
      <w:bookmarkEnd w:id="135"/>
      <w:bookmarkStart w:id="136" w:name="_Toc477190472"/>
      <w:bookmarkEnd w:id="136"/>
      <w:bookmarkStart w:id="137" w:name="_Toc477190555"/>
      <w:bookmarkEnd w:id="137"/>
      <w:bookmarkStart w:id="138" w:name="_Toc477190622"/>
      <w:bookmarkEnd w:id="138"/>
      <w:bookmarkStart w:id="139" w:name="_Toc477190509"/>
      <w:bookmarkEnd w:id="139"/>
      <w:bookmarkStart w:id="140" w:name="_Toc477190440"/>
      <w:bookmarkEnd w:id="140"/>
      <w:bookmarkStart w:id="141" w:name="_Toc477190462"/>
      <w:bookmarkEnd w:id="141"/>
      <w:bookmarkStart w:id="142" w:name="_Toc477190504"/>
      <w:bookmarkEnd w:id="142"/>
      <w:bookmarkStart w:id="143" w:name="_Toc477190511"/>
      <w:bookmarkEnd w:id="143"/>
      <w:bookmarkStart w:id="144" w:name="_Toc477190423"/>
      <w:bookmarkEnd w:id="144"/>
      <w:bookmarkStart w:id="145" w:name="_Toc477190612"/>
      <w:bookmarkEnd w:id="145"/>
      <w:bookmarkStart w:id="146" w:name="_Toc477190430"/>
      <w:bookmarkEnd w:id="146"/>
      <w:bookmarkStart w:id="147" w:name="_Toc477190426"/>
      <w:bookmarkEnd w:id="147"/>
      <w:bookmarkStart w:id="148" w:name="_Toc477190568"/>
      <w:bookmarkEnd w:id="148"/>
      <w:bookmarkStart w:id="149" w:name="_Toc477190574"/>
      <w:bookmarkEnd w:id="149"/>
      <w:bookmarkStart w:id="150" w:name="_Toc477190549"/>
      <w:bookmarkEnd w:id="150"/>
      <w:bookmarkStart w:id="151" w:name="_Toc477190649"/>
      <w:bookmarkEnd w:id="151"/>
      <w:bookmarkStart w:id="152" w:name="_Toc477190600"/>
      <w:bookmarkEnd w:id="152"/>
      <w:bookmarkStart w:id="153" w:name="_Toc477190367"/>
      <w:bookmarkEnd w:id="153"/>
      <w:bookmarkStart w:id="154" w:name="_Toc477190505"/>
      <w:bookmarkEnd w:id="154"/>
      <w:bookmarkStart w:id="155" w:name="_Toc477190510"/>
      <w:bookmarkEnd w:id="155"/>
      <w:bookmarkStart w:id="156" w:name="_Toc477190424"/>
      <w:bookmarkEnd w:id="156"/>
      <w:bookmarkStart w:id="157" w:name="_Toc477190531"/>
      <w:bookmarkEnd w:id="157"/>
      <w:bookmarkStart w:id="158" w:name="_Toc477190508"/>
      <w:bookmarkEnd w:id="158"/>
      <w:bookmarkStart w:id="159" w:name="_Toc477190562"/>
      <w:bookmarkEnd w:id="159"/>
      <w:bookmarkStart w:id="160" w:name="_Toc477190418"/>
      <w:bookmarkEnd w:id="160"/>
      <w:bookmarkStart w:id="161" w:name="_Toc477190427"/>
      <w:bookmarkEnd w:id="161"/>
      <w:bookmarkStart w:id="162" w:name="_Toc477190591"/>
      <w:bookmarkEnd w:id="162"/>
      <w:bookmarkStart w:id="163" w:name="_Toc477190439"/>
      <w:bookmarkEnd w:id="163"/>
      <w:bookmarkStart w:id="164" w:name="_Toc477190438"/>
      <w:bookmarkEnd w:id="164"/>
      <w:bookmarkStart w:id="165" w:name="_Toc477190365"/>
      <w:bookmarkEnd w:id="165"/>
      <w:bookmarkStart w:id="166" w:name="_Toc477190588"/>
      <w:bookmarkEnd w:id="166"/>
      <w:bookmarkStart w:id="167" w:name="_Toc477190457"/>
      <w:bookmarkEnd w:id="167"/>
      <w:bookmarkStart w:id="168" w:name="_Toc477190465"/>
      <w:bookmarkEnd w:id="168"/>
      <w:bookmarkStart w:id="169" w:name="_Toc477190579"/>
      <w:bookmarkEnd w:id="169"/>
      <w:bookmarkStart w:id="170" w:name="_Toc477190461"/>
      <w:bookmarkEnd w:id="170"/>
      <w:bookmarkStart w:id="171" w:name="_Toc477190466"/>
      <w:bookmarkEnd w:id="171"/>
      <w:bookmarkStart w:id="172" w:name="_Toc477190459"/>
      <w:bookmarkEnd w:id="172"/>
      <w:bookmarkStart w:id="173" w:name="_Toc477190652"/>
      <w:bookmarkEnd w:id="173"/>
      <w:bookmarkStart w:id="174" w:name="_Toc477190421"/>
      <w:bookmarkEnd w:id="174"/>
      <w:bookmarkStart w:id="175" w:name="_Toc477190414"/>
      <w:bookmarkEnd w:id="175"/>
      <w:r>
        <w:rPr>
          <w:rFonts w:hint="eastAsia" w:ascii="宋体" w:hAnsi="宋体" w:cs="Arial"/>
          <w:bCs/>
          <w:color w:val="auto"/>
          <w:szCs w:val="21"/>
          <w:highlight w:val="none"/>
        </w:rPr>
        <w:t>供应商名称</w:t>
      </w:r>
      <w:r>
        <w:rPr>
          <w:rFonts w:hint="eastAsia" w:ascii="宋体" w:hAnsi="宋体" w:cs="Arial"/>
          <w:bCs/>
          <w:color w:val="auto"/>
          <w:kern w:val="0"/>
          <w:szCs w:val="21"/>
          <w:highlight w:val="none"/>
        </w:rPr>
        <w:t>：</w:t>
      </w:r>
      <w:r>
        <w:rPr>
          <w:rFonts w:hint="eastAsia" w:ascii="宋体" w:hAnsi="宋体" w:cs="Arial"/>
          <w:bCs/>
          <w:color w:val="auto"/>
          <w:kern w:val="0"/>
          <w:szCs w:val="21"/>
          <w:highlight w:val="none"/>
          <w:u w:val="single"/>
        </w:rPr>
        <w:t>　　　　　         　　　</w:t>
      </w:r>
      <w:r>
        <w:rPr>
          <w:rFonts w:hint="eastAsia" w:ascii="宋体" w:hAnsi="宋体" w:cs="Arial"/>
          <w:bCs/>
          <w:color w:val="auto"/>
          <w:szCs w:val="21"/>
          <w:highlight w:val="none"/>
        </w:rPr>
        <w:t>（盖单位公章）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法定代表人/授权委托人（签字或盖章）</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widowControl/>
        <w:tabs>
          <w:tab w:val="left" w:pos="3018"/>
          <w:tab w:val="left" w:pos="6260"/>
        </w:tabs>
        <w:spacing w:line="360" w:lineRule="auto"/>
        <w:jc w:val="left"/>
        <w:rPr>
          <w:rFonts w:ascii="宋体" w:hAnsi="宋体" w:cs="Arial"/>
          <w:bCs/>
          <w:color w:val="auto"/>
          <w:szCs w:val="21"/>
          <w:highlight w:val="none"/>
        </w:rPr>
      </w:pPr>
      <w:r>
        <w:rPr>
          <w:rFonts w:hint="eastAsia" w:ascii="宋体" w:hAnsi="宋体" w:cs="Arial"/>
          <w:bCs/>
          <w:color w:val="auto"/>
          <w:szCs w:val="21"/>
          <w:highlight w:val="none"/>
        </w:rPr>
        <w:t>日期：XX年 XX月XX日</w:t>
      </w:r>
    </w:p>
    <w:p>
      <w:pPr>
        <w:rPr>
          <w:color w:val="auto"/>
          <w:highlight w:val="none"/>
        </w:rPr>
      </w:pPr>
      <w:r>
        <w:rPr>
          <w:color w:val="auto"/>
          <w:highlight w:val="none"/>
        </w:rPr>
        <w:br w:type="page"/>
      </w:r>
    </w:p>
    <w:p>
      <w:pPr>
        <w:pStyle w:val="51"/>
        <w:widowControl/>
        <w:numPr>
          <w:ilvl w:val="0"/>
          <w:numId w:val="16"/>
        </w:numPr>
        <w:tabs>
          <w:tab w:val="left" w:pos="567"/>
        </w:tabs>
        <w:spacing w:before="158" w:beforeLines="50" w:after="158" w:afterLines="50" w:line="360" w:lineRule="auto"/>
        <w:ind w:left="0" w:firstLine="0" w:firstLineChars="0"/>
        <w:jc w:val="left"/>
        <w:rPr>
          <w:color w:val="auto"/>
          <w:highlight w:val="none"/>
        </w:rPr>
      </w:pPr>
      <w:r>
        <w:rPr>
          <w:rFonts w:hint="eastAsia" w:ascii="宋体" w:hAnsi="宋体" w:cs="宋体"/>
          <w:b/>
          <w:color w:val="auto"/>
          <w:sz w:val="24"/>
          <w:highlight w:val="none"/>
        </w:rPr>
        <w:t>报价明细表</w:t>
      </w:r>
    </w:p>
    <w:p>
      <w:pPr>
        <w:widowControl/>
        <w:jc w:val="center"/>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报价明细表</w:t>
      </w:r>
    </w:p>
    <w:tbl>
      <w:tblPr>
        <w:tblStyle w:val="39"/>
        <w:tblW w:w="4958" w:type="pct"/>
        <w:jc w:val="center"/>
        <w:tblLayout w:type="autofit"/>
        <w:tblCellMar>
          <w:top w:w="0" w:type="dxa"/>
          <w:left w:w="10" w:type="dxa"/>
          <w:bottom w:w="0" w:type="dxa"/>
          <w:right w:w="10" w:type="dxa"/>
        </w:tblCellMar>
      </w:tblPr>
      <w:tblGrid>
        <w:gridCol w:w="748"/>
        <w:gridCol w:w="1498"/>
        <w:gridCol w:w="2694"/>
        <w:gridCol w:w="1211"/>
        <w:gridCol w:w="1527"/>
        <w:gridCol w:w="1899"/>
      </w:tblGrid>
      <w:tr>
        <w:tblPrEx>
          <w:tblCellMar>
            <w:top w:w="0" w:type="dxa"/>
            <w:left w:w="10" w:type="dxa"/>
            <w:bottom w:w="0" w:type="dxa"/>
            <w:right w:w="10" w:type="dxa"/>
          </w:tblCellMar>
        </w:tblPrEx>
        <w:trPr>
          <w:trHeight w:val="595"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shd w:val="clear" w:color="auto" w:fill="auto"/>
                <w:lang w:val="en-US" w:eastAsia="zh-CN" w:bidi="zh-CN"/>
              </w:rPr>
            </w:pPr>
            <w:r>
              <w:rPr>
                <w:rFonts w:hint="eastAsia" w:asciiTheme="minorEastAsia" w:hAnsiTheme="minorEastAsia" w:eastAsiaTheme="minorEastAsia" w:cstheme="minorEastAsia"/>
                <w:color w:val="auto"/>
                <w:sz w:val="21"/>
                <w:szCs w:val="21"/>
                <w:lang w:val="en-US" w:eastAsia="zh-CN"/>
              </w:rPr>
              <w:t>序号</w:t>
            </w:r>
          </w:p>
        </w:tc>
        <w:tc>
          <w:tcPr>
            <w:tcW w:w="782"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shd w:val="clear" w:color="auto" w:fill="auto"/>
                <w:lang w:val="en-US" w:eastAsia="zh-CN" w:bidi="zh-CN"/>
              </w:rPr>
            </w:pPr>
            <w:r>
              <w:rPr>
                <w:rFonts w:hint="eastAsia" w:asciiTheme="minorEastAsia" w:hAnsiTheme="minorEastAsia" w:eastAsiaTheme="minorEastAsia" w:cstheme="minorEastAsia"/>
                <w:color w:val="auto"/>
                <w:sz w:val="21"/>
                <w:szCs w:val="21"/>
                <w:lang w:val="en-US" w:eastAsia="zh-CN"/>
              </w:rPr>
              <w:t>货物名称</w:t>
            </w:r>
          </w:p>
        </w:tc>
        <w:tc>
          <w:tcPr>
            <w:tcW w:w="1405"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shd w:val="clear" w:color="auto" w:fill="auto"/>
                <w:lang w:val="en-US" w:eastAsia="zh-CN" w:bidi="zh-CN"/>
              </w:rPr>
            </w:pPr>
            <w:r>
              <w:rPr>
                <w:rFonts w:hint="eastAsia" w:asciiTheme="minorEastAsia" w:hAnsiTheme="minorEastAsia" w:eastAsiaTheme="minorEastAsia" w:cstheme="minorEastAsia"/>
                <w:color w:val="auto"/>
                <w:sz w:val="21"/>
                <w:szCs w:val="21"/>
                <w:lang w:val="en-US" w:eastAsia="zh-CN"/>
              </w:rPr>
              <w:t>规格/型号</w:t>
            </w:r>
          </w:p>
        </w:tc>
        <w:tc>
          <w:tcPr>
            <w:tcW w:w="632"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shd w:val="clear" w:color="auto" w:fill="auto"/>
                <w:lang w:val="en-US" w:eastAsia="zh-CN" w:bidi="zh-CN"/>
              </w:rPr>
            </w:pPr>
            <w:r>
              <w:rPr>
                <w:rFonts w:hint="eastAsia" w:asciiTheme="minorEastAsia" w:hAnsiTheme="minorEastAsia" w:eastAsiaTheme="minorEastAsia" w:cstheme="minorEastAsia"/>
                <w:color w:val="auto"/>
                <w:sz w:val="21"/>
                <w:szCs w:val="21"/>
                <w:lang w:val="en-US" w:eastAsia="zh-CN"/>
              </w:rPr>
              <w:t>数量</w:t>
            </w:r>
          </w:p>
        </w:tc>
        <w:tc>
          <w:tcPr>
            <w:tcW w:w="797"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shd w:val="clear" w:color="auto" w:fill="auto"/>
                <w:lang w:val="en-US" w:eastAsia="zh-CN" w:bidi="zh-CN"/>
              </w:rPr>
            </w:pPr>
            <w:r>
              <w:rPr>
                <w:rFonts w:hint="eastAsia" w:asciiTheme="minorEastAsia" w:hAnsiTheme="minorEastAsia" w:eastAsiaTheme="minorEastAsia" w:cstheme="minorEastAsia"/>
                <w:color w:val="auto"/>
                <w:sz w:val="21"/>
                <w:szCs w:val="21"/>
                <w:lang w:val="en-US" w:eastAsia="zh-CN"/>
              </w:rPr>
              <w:t>单价（元）</w:t>
            </w:r>
          </w:p>
        </w:tc>
        <w:tc>
          <w:tcPr>
            <w:tcW w:w="991"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shd w:val="clear" w:color="auto" w:fill="auto"/>
                <w:lang w:val="en-US" w:eastAsia="zh-CN" w:bidi="zh-CN"/>
              </w:rPr>
            </w:pPr>
            <w:r>
              <w:rPr>
                <w:rFonts w:hint="eastAsia" w:asciiTheme="minorEastAsia" w:hAnsiTheme="minorEastAsia" w:eastAsiaTheme="minorEastAsia" w:cstheme="minorEastAsia"/>
                <w:color w:val="auto"/>
                <w:sz w:val="21"/>
                <w:szCs w:val="21"/>
                <w:lang w:val="en-US" w:eastAsia="zh-CN"/>
              </w:rPr>
              <w:t>小计（元）</w:t>
            </w:r>
          </w:p>
        </w:tc>
      </w:tr>
      <w:tr>
        <w:tblPrEx>
          <w:tblCellMar>
            <w:top w:w="0" w:type="dxa"/>
            <w:left w:w="10" w:type="dxa"/>
            <w:bottom w:w="0" w:type="dxa"/>
            <w:right w:w="10" w:type="dxa"/>
          </w:tblCellMar>
        </w:tblPrEx>
        <w:trPr>
          <w:trHeight w:val="595"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numPr>
                <w:ilvl w:val="0"/>
                <w:numId w:val="19"/>
              </w:numPr>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1"/>
                <w:szCs w:val="21"/>
                <w:lang w:val="en-US" w:eastAsia="zh-CN"/>
              </w:rPr>
            </w:pPr>
          </w:p>
        </w:tc>
        <w:tc>
          <w:tcPr>
            <w:tcW w:w="782"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p>
        </w:tc>
        <w:tc>
          <w:tcPr>
            <w:tcW w:w="1405"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p>
        </w:tc>
        <w:tc>
          <w:tcPr>
            <w:tcW w:w="632"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lang w:val="en-US" w:eastAsia="zh-CN" w:bidi="zh-CN"/>
              </w:rPr>
            </w:pPr>
          </w:p>
        </w:tc>
        <w:tc>
          <w:tcPr>
            <w:tcW w:w="797"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p>
        </w:tc>
        <w:tc>
          <w:tcPr>
            <w:tcW w:w="9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r>
      <w:tr>
        <w:tblPrEx>
          <w:tblCellMar>
            <w:top w:w="0" w:type="dxa"/>
            <w:left w:w="10" w:type="dxa"/>
            <w:bottom w:w="0" w:type="dxa"/>
            <w:right w:w="10" w:type="dxa"/>
          </w:tblCellMar>
        </w:tblPrEx>
        <w:trPr>
          <w:trHeight w:val="529"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numPr>
                <w:ilvl w:val="0"/>
                <w:numId w:val="19"/>
              </w:numPr>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1"/>
                <w:szCs w:val="21"/>
                <w:lang w:val="en-US" w:eastAsia="zh-CN"/>
              </w:rPr>
            </w:pPr>
          </w:p>
        </w:tc>
        <w:tc>
          <w:tcPr>
            <w:tcW w:w="782"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shd w:val="clear" w:color="auto" w:fill="auto"/>
                <w:lang w:val="en-US" w:eastAsia="zh-CN" w:bidi="zh-CN"/>
              </w:rPr>
            </w:pPr>
          </w:p>
        </w:tc>
        <w:tc>
          <w:tcPr>
            <w:tcW w:w="1405"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shd w:val="clear" w:color="auto" w:fill="auto"/>
                <w:lang w:val="zh-CN" w:eastAsia="zh-CN" w:bidi="zh-CN"/>
              </w:rPr>
            </w:pPr>
          </w:p>
        </w:tc>
        <w:tc>
          <w:tcPr>
            <w:tcW w:w="632"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pacing w:val="0"/>
                <w:w w:val="100"/>
                <w:kern w:val="2"/>
                <w:position w:val="0"/>
                <w:sz w:val="21"/>
                <w:szCs w:val="21"/>
                <w:shd w:val="clear" w:color="auto" w:fill="auto"/>
                <w:lang w:val="en-US" w:eastAsia="zh-CN" w:bidi="zh-CN"/>
              </w:rPr>
            </w:pPr>
          </w:p>
        </w:tc>
        <w:tc>
          <w:tcPr>
            <w:tcW w:w="797"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pacing w:val="0"/>
                <w:w w:val="100"/>
                <w:position w:val="0"/>
                <w:sz w:val="21"/>
                <w:szCs w:val="21"/>
                <w:shd w:val="clear" w:color="auto" w:fill="auto"/>
                <w:lang w:val="en-US" w:eastAsia="zh-CN" w:bidi="zh-CN"/>
              </w:rPr>
            </w:pPr>
          </w:p>
        </w:tc>
        <w:tc>
          <w:tcPr>
            <w:tcW w:w="9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pacing w:val="0"/>
                <w:w w:val="100"/>
                <w:position w:val="0"/>
                <w:sz w:val="21"/>
                <w:szCs w:val="21"/>
                <w:shd w:val="clear" w:color="auto" w:fill="auto"/>
                <w:lang w:val="en-US" w:eastAsia="zh-CN" w:bidi="zh-CN"/>
              </w:rPr>
            </w:pPr>
          </w:p>
        </w:tc>
      </w:tr>
      <w:tr>
        <w:tblPrEx>
          <w:tblCellMar>
            <w:top w:w="0" w:type="dxa"/>
            <w:left w:w="10" w:type="dxa"/>
            <w:bottom w:w="0" w:type="dxa"/>
            <w:right w:w="10" w:type="dxa"/>
          </w:tblCellMar>
        </w:tblPrEx>
        <w:trPr>
          <w:trHeight w:val="595"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numPr>
                <w:ilvl w:val="0"/>
                <w:numId w:val="19"/>
              </w:numPr>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1"/>
                <w:szCs w:val="21"/>
                <w:lang w:val="en-US" w:eastAsia="zh-CN"/>
              </w:rPr>
            </w:pPr>
          </w:p>
        </w:tc>
        <w:tc>
          <w:tcPr>
            <w:tcW w:w="782"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p>
        </w:tc>
        <w:tc>
          <w:tcPr>
            <w:tcW w:w="1405"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p>
        </w:tc>
        <w:tc>
          <w:tcPr>
            <w:tcW w:w="632"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lang w:val="en-US" w:eastAsia="zh-CN" w:bidi="zh-CN"/>
              </w:rPr>
            </w:pPr>
          </w:p>
        </w:tc>
        <w:tc>
          <w:tcPr>
            <w:tcW w:w="797"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p>
        </w:tc>
        <w:tc>
          <w:tcPr>
            <w:tcW w:w="9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r>
      <w:tr>
        <w:tblPrEx>
          <w:tblCellMar>
            <w:top w:w="0" w:type="dxa"/>
            <w:left w:w="10" w:type="dxa"/>
            <w:bottom w:w="0" w:type="dxa"/>
            <w:right w:w="10" w:type="dxa"/>
          </w:tblCellMar>
        </w:tblPrEx>
        <w:trPr>
          <w:trHeight w:val="664" w:hRule="atLeast"/>
          <w:jc w:val="center"/>
        </w:trPr>
        <w:tc>
          <w:tcPr>
            <w:tcW w:w="391"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numPr>
                <w:ilvl w:val="0"/>
                <w:numId w:val="19"/>
              </w:numPr>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1"/>
                <w:szCs w:val="21"/>
                <w:lang w:val="en-US" w:eastAsia="zh-CN"/>
              </w:rPr>
            </w:pPr>
          </w:p>
        </w:tc>
        <w:tc>
          <w:tcPr>
            <w:tcW w:w="782"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p>
        </w:tc>
        <w:tc>
          <w:tcPr>
            <w:tcW w:w="1405"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p>
        </w:tc>
        <w:tc>
          <w:tcPr>
            <w:tcW w:w="632"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kern w:val="2"/>
                <w:sz w:val="21"/>
                <w:szCs w:val="21"/>
                <w:lang w:val="en-US" w:eastAsia="zh-CN" w:bidi="zh-CN"/>
              </w:rPr>
            </w:pPr>
          </w:p>
        </w:tc>
        <w:tc>
          <w:tcPr>
            <w:tcW w:w="797" w:type="pct"/>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1"/>
                <w:szCs w:val="21"/>
                <w:lang w:val="en-US" w:eastAsia="zh-CN"/>
              </w:rPr>
            </w:pPr>
          </w:p>
        </w:tc>
        <w:tc>
          <w:tcPr>
            <w:tcW w:w="9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color w:val="auto"/>
                <w:sz w:val="21"/>
                <w:szCs w:val="21"/>
                <w:lang w:val="en-US" w:eastAsia="zh-CN"/>
              </w:rPr>
            </w:pPr>
          </w:p>
        </w:tc>
      </w:tr>
      <w:tr>
        <w:tblPrEx>
          <w:tblCellMar>
            <w:top w:w="0" w:type="dxa"/>
            <w:left w:w="10" w:type="dxa"/>
            <w:bottom w:w="0" w:type="dxa"/>
            <w:right w:w="10" w:type="dxa"/>
          </w:tblCellMar>
        </w:tblPrEx>
        <w:trPr>
          <w:trHeight w:val="605" w:hRule="atLeast"/>
          <w:jc w:val="center"/>
        </w:trPr>
        <w:tc>
          <w:tcPr>
            <w:tcW w:w="2579" w:type="pct"/>
            <w:gridSpan w:val="3"/>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合计</w:t>
            </w:r>
          </w:p>
        </w:tc>
        <w:tc>
          <w:tcPr>
            <w:tcW w:w="2420" w:type="pct"/>
            <w:gridSpan w:val="3"/>
            <w:tcBorders>
              <w:top w:val="single" w:color="auto" w:sz="4" w:space="0"/>
              <w:left w:val="single" w:color="auto" w:sz="4" w:space="0"/>
              <w:bottom w:val="single" w:color="auto" w:sz="4" w:space="0"/>
              <w:right w:val="single" w:color="auto" w:sz="4" w:space="0"/>
            </w:tcBorders>
            <w:noWrap w:val="0"/>
            <w:vAlign w:val="center"/>
          </w:tcPr>
          <w:p>
            <w:pPr>
              <w:pStyle w:val="98"/>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Theme="minorEastAsia" w:hAnsiTheme="minorEastAsia" w:eastAsiaTheme="minorEastAsia" w:cstheme="minorEastAsia"/>
                <w:color w:val="auto"/>
                <w:sz w:val="21"/>
                <w:szCs w:val="21"/>
                <w:lang w:val="en-US" w:eastAsia="zh-CN"/>
              </w:rPr>
            </w:pPr>
          </w:p>
        </w:tc>
      </w:tr>
    </w:tbl>
    <w:p>
      <w:pPr>
        <w:widowControl/>
        <w:tabs>
          <w:tab w:val="left" w:pos="3018"/>
          <w:tab w:val="left" w:pos="6260"/>
        </w:tabs>
        <w:spacing w:line="360" w:lineRule="auto"/>
        <w:jc w:val="left"/>
        <w:rPr>
          <w:rFonts w:hint="eastAsia" w:ascii="宋体" w:hAnsi="宋体" w:cs="Arial"/>
          <w:bCs/>
          <w:color w:val="auto"/>
          <w:szCs w:val="21"/>
          <w:highlight w:val="none"/>
        </w:rPr>
      </w:pPr>
    </w:p>
    <w:p>
      <w:pPr>
        <w:widowControl/>
        <w:tabs>
          <w:tab w:val="left" w:pos="3018"/>
          <w:tab w:val="left" w:pos="6260"/>
        </w:tabs>
        <w:spacing w:line="360" w:lineRule="auto"/>
        <w:jc w:val="left"/>
        <w:rPr>
          <w:rFonts w:ascii="宋体" w:hAnsi="宋体" w:cs="Arial"/>
          <w:bCs/>
          <w:color w:val="auto"/>
          <w:kern w:val="0"/>
          <w:szCs w:val="21"/>
          <w:highlight w:val="none"/>
        </w:rPr>
      </w:pPr>
      <w:r>
        <w:rPr>
          <w:rFonts w:hint="eastAsia" w:ascii="宋体" w:hAnsi="宋体" w:cs="Arial"/>
          <w:bCs/>
          <w:color w:val="auto"/>
          <w:szCs w:val="21"/>
          <w:highlight w:val="none"/>
        </w:rPr>
        <w:t>供应商名称</w:t>
      </w:r>
      <w:r>
        <w:rPr>
          <w:rFonts w:hint="eastAsia" w:ascii="宋体" w:hAnsi="宋体" w:cs="Arial"/>
          <w:bCs/>
          <w:color w:val="auto"/>
          <w:kern w:val="0"/>
          <w:szCs w:val="21"/>
          <w:highlight w:val="none"/>
        </w:rPr>
        <w:t>：</w:t>
      </w:r>
      <w:r>
        <w:rPr>
          <w:rFonts w:hint="eastAsia" w:ascii="宋体" w:hAnsi="宋体" w:cs="Arial"/>
          <w:bCs/>
          <w:color w:val="auto"/>
          <w:kern w:val="0"/>
          <w:szCs w:val="21"/>
          <w:highlight w:val="none"/>
          <w:u w:val="single"/>
        </w:rPr>
        <w:t>　　　　　         　　　</w:t>
      </w:r>
      <w:r>
        <w:rPr>
          <w:rFonts w:hint="eastAsia" w:ascii="宋体" w:hAnsi="宋体" w:cs="Arial"/>
          <w:bCs/>
          <w:color w:val="auto"/>
          <w:szCs w:val="21"/>
          <w:highlight w:val="none"/>
        </w:rPr>
        <w:t>（盖单位公章）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法定代表人/授权委托人（签字或盖章）</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widowControl/>
        <w:tabs>
          <w:tab w:val="left" w:pos="3018"/>
          <w:tab w:val="left" w:pos="6260"/>
        </w:tabs>
        <w:spacing w:line="360" w:lineRule="auto"/>
        <w:jc w:val="left"/>
        <w:rPr>
          <w:rFonts w:ascii="宋体" w:hAnsi="宋体" w:cs="Arial"/>
          <w:bCs/>
          <w:color w:val="auto"/>
          <w:szCs w:val="21"/>
          <w:highlight w:val="none"/>
        </w:rPr>
      </w:pPr>
      <w:r>
        <w:rPr>
          <w:rFonts w:hint="eastAsia" w:ascii="宋体" w:hAnsi="宋体" w:cs="Arial"/>
          <w:bCs/>
          <w:color w:val="auto"/>
          <w:szCs w:val="21"/>
          <w:highlight w:val="none"/>
        </w:rPr>
        <w:t>日期：XX年 XX月XX日</w:t>
      </w:r>
    </w:p>
    <w:p>
      <w:pPr>
        <w:rPr>
          <w:color w:val="auto"/>
          <w:highlight w:val="none"/>
        </w:rPr>
      </w:pPr>
      <w:r>
        <w:rPr>
          <w:color w:val="auto"/>
          <w:highlight w:val="none"/>
        </w:rPr>
        <w:br w:type="page"/>
      </w:r>
    </w:p>
    <w:p>
      <w:pPr>
        <w:pStyle w:val="51"/>
        <w:widowControl/>
        <w:numPr>
          <w:ilvl w:val="0"/>
          <w:numId w:val="16"/>
        </w:numPr>
        <w:tabs>
          <w:tab w:val="left" w:pos="567"/>
        </w:tabs>
        <w:spacing w:before="158" w:beforeLines="50" w:after="158" w:afterLines="50" w:line="360" w:lineRule="auto"/>
        <w:ind w:left="0" w:firstLine="0" w:firstLineChars="0"/>
        <w:jc w:val="left"/>
        <w:rPr>
          <w:rFonts w:ascii="宋体" w:hAnsi="宋体" w:cs="宋体"/>
          <w:b/>
          <w:color w:val="auto"/>
          <w:sz w:val="24"/>
          <w:highlight w:val="none"/>
        </w:rPr>
      </w:pPr>
      <w:r>
        <w:rPr>
          <w:rFonts w:hint="eastAsia" w:ascii="宋体" w:hAnsi="宋体" w:cs="宋体"/>
          <w:b/>
          <w:color w:val="auto"/>
          <w:sz w:val="24"/>
          <w:highlight w:val="none"/>
        </w:rPr>
        <w:t>法人授权书</w:t>
      </w:r>
    </w:p>
    <w:p>
      <w:pPr>
        <w:adjustRightInd w:val="0"/>
        <w:spacing w:line="360" w:lineRule="auto"/>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法人授权委托书</w:t>
      </w:r>
    </w:p>
    <w:p>
      <w:pPr>
        <w:adjustRightInd w:val="0"/>
        <w:spacing w:line="360" w:lineRule="auto"/>
        <w:rPr>
          <w:rFonts w:ascii="宋体" w:hAnsi="宋体" w:cs="宋体"/>
          <w:color w:val="auto"/>
          <w:kern w:val="0"/>
          <w:szCs w:val="21"/>
          <w:highlight w:val="none"/>
        </w:rPr>
      </w:pPr>
      <w:r>
        <w:rPr>
          <w:rFonts w:hint="eastAsia" w:ascii="宋体" w:hAnsi="宋体" w:cs="宋体"/>
          <w:color w:val="auto"/>
          <w:szCs w:val="21"/>
          <w:highlight w:val="none"/>
          <w:lang w:eastAsia="zh-CN"/>
        </w:rPr>
        <w:t>杭州拱墅安保服务集团有限公司</w:t>
      </w:r>
      <w:r>
        <w:rPr>
          <w:rFonts w:hint="eastAsia" w:ascii="宋体" w:hAnsi="宋体" w:cs="宋体"/>
          <w:color w:val="auto"/>
          <w:szCs w:val="21"/>
          <w:highlight w:val="none"/>
        </w:rPr>
        <w:t>：</w:t>
      </w:r>
    </w:p>
    <w:p>
      <w:pPr>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zh-CN"/>
        </w:rPr>
        <w:t>兹委派我公司</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先生/女士(其在本公司的职务是：</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 xml:space="preserve"> ，联系电话：</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身份证号码：</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手机：</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传真：</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)代表我公司全权处理</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zh-CN"/>
        </w:rPr>
        <w:t xml:space="preserve">   </w:t>
      </w:r>
      <w:r>
        <w:rPr>
          <w:rFonts w:hint="eastAsia" w:ascii="宋体" w:hAnsi="宋体" w:cs="宋体"/>
          <w:color w:val="auto"/>
          <w:szCs w:val="21"/>
          <w:highlight w:val="none"/>
        </w:rPr>
        <w:t>采购项目</w:t>
      </w:r>
      <w:r>
        <w:rPr>
          <w:rFonts w:hint="eastAsia" w:ascii="宋体" w:hAnsi="宋体" w:cs="宋体"/>
          <w:color w:val="auto"/>
          <w:kern w:val="0"/>
          <w:szCs w:val="21"/>
          <w:highlight w:val="none"/>
          <w:lang w:val="zh-CN"/>
        </w:rPr>
        <w:t>的一切事项，若中标则全权代表本公司签订相关合同，并负责处理合同履行等事宜。</w:t>
      </w:r>
    </w:p>
    <w:p>
      <w:pPr>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本委托书有效期：自</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lang w:val="zh-CN"/>
        </w:rPr>
        <w:t>日起至</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日止。</w:t>
      </w:r>
    </w:p>
    <w:p>
      <w:pPr>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zh-CN"/>
        </w:rPr>
        <w:t>特此告知。</w:t>
      </w:r>
    </w:p>
    <w:p>
      <w:pPr>
        <w:bidi w:val="0"/>
        <w:rPr>
          <w:color w:val="auto"/>
          <w:highlight w:val="none"/>
          <w:lang w:val="zh-CN"/>
        </w:rPr>
      </w:pPr>
    </w:p>
    <w:p>
      <w:pPr>
        <w:bidi w:val="0"/>
        <w:rPr>
          <w:color w:val="auto"/>
          <w:highlight w:val="none"/>
          <w:lang w:val="zh-CN"/>
        </w:rPr>
      </w:pPr>
    </w:p>
    <w:p>
      <w:pPr>
        <w:bidi w:val="0"/>
        <w:rPr>
          <w:color w:val="auto"/>
          <w:highlight w:val="none"/>
          <w:lang w:val="zh-CN"/>
        </w:rPr>
      </w:pPr>
    </w:p>
    <w:p>
      <w:pPr>
        <w:bidi w:val="0"/>
        <w:rPr>
          <w:rFonts w:hint="default" w:eastAsia="宋体"/>
          <w:color w:val="auto"/>
          <w:highlight w:val="none"/>
          <w:lang w:val="en-US" w:eastAsia="zh-CN"/>
        </w:rPr>
      </w:pPr>
      <w:r>
        <w:rPr>
          <w:rFonts w:hint="eastAsia"/>
          <w:color w:val="auto"/>
          <w:highlight w:val="none"/>
          <w:lang w:val="en-US" w:eastAsia="zh-CN"/>
        </w:rPr>
        <w:t>附：法定代表人及授权委托人身份证正反面复印件</w:t>
      </w:r>
    </w:p>
    <w:p>
      <w:pPr>
        <w:bidi w:val="0"/>
        <w:rPr>
          <w:color w:val="auto"/>
          <w:highlight w:val="none"/>
          <w:lang w:val="zh-CN"/>
        </w:rPr>
      </w:pPr>
    </w:p>
    <w:p>
      <w:pPr>
        <w:pStyle w:val="47"/>
        <w:rPr>
          <w:rFonts w:ascii="宋体" w:hAnsi="宋体" w:cs="宋体"/>
          <w:color w:val="auto"/>
          <w:kern w:val="0"/>
          <w:sz w:val="24"/>
          <w:highlight w:val="none"/>
          <w:lang w:val="zh-CN"/>
        </w:rPr>
      </w:pPr>
    </w:p>
    <w:p>
      <w:pPr>
        <w:pStyle w:val="47"/>
        <w:rPr>
          <w:rFonts w:ascii="宋体" w:hAnsi="宋体" w:cs="宋体"/>
          <w:color w:val="auto"/>
          <w:kern w:val="0"/>
          <w:sz w:val="24"/>
          <w:highlight w:val="none"/>
          <w:lang w:val="zh-CN"/>
        </w:rPr>
      </w:pPr>
    </w:p>
    <w:p>
      <w:pPr>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zh-CN"/>
        </w:rPr>
        <w:t>供应商名称(公章)：</w:t>
      </w:r>
    </w:p>
    <w:p>
      <w:pPr>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zh-CN"/>
        </w:rPr>
        <w:t>法定代表人(签</w:t>
      </w:r>
      <w:r>
        <w:rPr>
          <w:rFonts w:hint="eastAsia" w:ascii="宋体" w:hAnsi="宋体" w:cs="宋体"/>
          <w:color w:val="auto"/>
          <w:kern w:val="0"/>
          <w:szCs w:val="21"/>
          <w:highlight w:val="none"/>
        </w:rPr>
        <w:t>字或盖</w:t>
      </w:r>
      <w:r>
        <w:rPr>
          <w:rFonts w:hint="eastAsia" w:ascii="宋体" w:hAnsi="宋体" w:cs="宋体"/>
          <w:color w:val="auto"/>
          <w:kern w:val="0"/>
          <w:szCs w:val="21"/>
          <w:highlight w:val="none"/>
          <w:lang w:val="zh-CN"/>
        </w:rPr>
        <w:t>章)：</w:t>
      </w:r>
    </w:p>
    <w:p>
      <w:pPr>
        <w:adjustRightInd w:val="0"/>
        <w:spacing w:line="360" w:lineRule="auto"/>
        <w:ind w:right="12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签发日期：年  月   日</w:t>
      </w:r>
    </w:p>
    <w:p>
      <w:pPr>
        <w:rPr>
          <w:color w:val="auto"/>
          <w:szCs w:val="21"/>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r>
        <w:rPr>
          <w:rFonts w:hint="eastAsia"/>
          <w:color w:val="auto"/>
          <w:highlight w:val="none"/>
        </w:rPr>
        <w:br w:type="page"/>
      </w:r>
    </w:p>
    <w:p>
      <w:pPr>
        <w:pStyle w:val="51"/>
        <w:widowControl/>
        <w:numPr>
          <w:ilvl w:val="0"/>
          <w:numId w:val="16"/>
        </w:numPr>
        <w:tabs>
          <w:tab w:val="left" w:pos="567"/>
        </w:tabs>
        <w:spacing w:before="158" w:beforeLines="50" w:after="158" w:afterLines="50" w:line="360" w:lineRule="auto"/>
        <w:ind w:left="0" w:firstLine="0" w:firstLineChars="0"/>
        <w:jc w:val="left"/>
        <w:rPr>
          <w:rFonts w:ascii="宋体" w:hAnsi="宋体" w:cs="宋体"/>
          <w:b/>
          <w:color w:val="auto"/>
          <w:sz w:val="24"/>
          <w:highlight w:val="none"/>
        </w:rPr>
      </w:pPr>
      <w:r>
        <w:rPr>
          <w:rFonts w:hint="eastAsia" w:ascii="宋体" w:hAnsi="宋体" w:cs="宋体"/>
          <w:b/>
          <w:color w:val="auto"/>
          <w:sz w:val="24"/>
          <w:highlight w:val="none"/>
        </w:rPr>
        <w:t>声明书</w:t>
      </w:r>
    </w:p>
    <w:p>
      <w:pPr>
        <w:pStyle w:val="51"/>
        <w:widowControl/>
        <w:tabs>
          <w:tab w:val="left" w:pos="567"/>
        </w:tabs>
        <w:spacing w:before="158" w:beforeLines="50" w:after="158" w:afterLines="50" w:line="360" w:lineRule="auto"/>
        <w:ind w:firstLine="0" w:firstLineChars="0"/>
        <w:jc w:val="center"/>
        <w:rPr>
          <w:rFonts w:ascii="宋体" w:hAnsi="宋体" w:cs="宋体"/>
          <w:b/>
          <w:color w:val="auto"/>
          <w:sz w:val="24"/>
          <w:highlight w:val="none"/>
        </w:rPr>
      </w:pPr>
      <w:r>
        <w:rPr>
          <w:rFonts w:hint="eastAsia" w:ascii="宋体" w:hAnsi="宋体" w:cs="宋体"/>
          <w:b/>
          <w:color w:val="auto"/>
          <w:sz w:val="24"/>
          <w:highlight w:val="none"/>
        </w:rPr>
        <w:t>声明书</w:t>
      </w:r>
    </w:p>
    <w:p>
      <w:pPr>
        <w:pStyle w:val="21"/>
        <w:adjustRightInd w:val="0"/>
        <w:spacing w:line="360" w:lineRule="auto"/>
        <w:rPr>
          <w:rFonts w:ascii="Arial" w:hAnsi="Arial" w:cs="Arial"/>
          <w:color w:val="auto"/>
          <w:szCs w:val="21"/>
          <w:highlight w:val="none"/>
        </w:rPr>
      </w:pPr>
      <w:r>
        <w:rPr>
          <w:rFonts w:hint="eastAsia" w:ascii="Arial" w:hAnsi="Arial" w:cs="Arial"/>
          <w:color w:val="auto"/>
          <w:szCs w:val="21"/>
          <w:highlight w:val="none"/>
          <w:u w:val="single"/>
          <w:lang w:eastAsia="zh-CN"/>
        </w:rPr>
        <w:t>杭州拱墅安保服务集团有限公司</w:t>
      </w:r>
      <w:r>
        <w:rPr>
          <w:rFonts w:ascii="Arial" w:hAnsi="Arial" w:cs="Arial"/>
          <w:color w:val="auto"/>
          <w:szCs w:val="21"/>
          <w:highlight w:val="none"/>
        </w:rPr>
        <w:t>：</w:t>
      </w:r>
    </w:p>
    <w:p>
      <w:pPr>
        <w:widowControl/>
        <w:spacing w:line="360" w:lineRule="auto"/>
        <w:ind w:firstLine="420" w:firstLineChars="200"/>
        <w:rPr>
          <w:rFonts w:ascii="Arial" w:hAnsi="Arial" w:cs="Arial"/>
          <w:color w:val="auto"/>
          <w:szCs w:val="21"/>
          <w:highlight w:val="none"/>
        </w:rPr>
      </w:pPr>
      <w:r>
        <w:rPr>
          <w:rFonts w:hint="eastAsia" w:ascii="Arial" w:hAnsi="Arial" w:cs="Arial"/>
          <w:color w:val="auto"/>
          <w:szCs w:val="21"/>
          <w:highlight w:val="none"/>
        </w:rPr>
        <w:t>截至</w:t>
      </w:r>
      <w:r>
        <w:rPr>
          <w:rFonts w:hint="eastAsia" w:ascii="Arial" w:hAnsi="Arial" w:cs="Arial"/>
          <w:color w:val="auto"/>
          <w:szCs w:val="21"/>
          <w:highlight w:val="none"/>
          <w:u w:val="single"/>
          <w:lang w:eastAsia="zh-CN"/>
        </w:rPr>
        <w:t>杭州拱墅安保服务集团有限公司</w:t>
      </w:r>
      <w:r>
        <w:rPr>
          <w:rFonts w:hint="eastAsia" w:ascii="Arial" w:hAnsi="Arial" w:cs="Arial"/>
          <w:color w:val="auto"/>
          <w:szCs w:val="21"/>
          <w:highlight w:val="none"/>
        </w:rPr>
        <w:t>（采购人）</w:t>
      </w:r>
      <w:r>
        <w:rPr>
          <w:rFonts w:hint="eastAsia" w:ascii="Arial" w:hAnsi="Arial" w:cs="Arial"/>
          <w:color w:val="auto"/>
          <w:szCs w:val="21"/>
          <w:highlight w:val="none"/>
          <w:u w:val="single"/>
          <w:lang w:val="en-US" w:eastAsia="zh-CN"/>
        </w:rPr>
        <w:t>电子设备</w:t>
      </w:r>
      <w:r>
        <w:rPr>
          <w:rFonts w:hint="eastAsia" w:ascii="Arial" w:hAnsi="Arial" w:cs="Arial"/>
          <w:color w:val="auto"/>
          <w:szCs w:val="21"/>
          <w:highlight w:val="none"/>
        </w:rPr>
        <w:t xml:space="preserve">（项目名称）的报价截止时间，具有良好的商业信誉，依法缴纳税收和社会保障资金，具有履行合同所必需的设备和专业技术能力，未被列入失信被执行人名单、重大税收违法案件当事人名单、政府采购严重违法失信行为记录名单，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 </w:t>
      </w:r>
    </w:p>
    <w:p>
      <w:pPr>
        <w:pStyle w:val="47"/>
        <w:spacing w:line="360" w:lineRule="auto"/>
        <w:ind w:firstLine="420" w:firstLineChars="200"/>
        <w:rPr>
          <w:rFonts w:ascii="Arial" w:hAnsi="Arial" w:cs="Arial"/>
          <w:color w:val="auto"/>
          <w:sz w:val="21"/>
          <w:szCs w:val="21"/>
          <w:highlight w:val="none"/>
          <w:lang w:val="zh-CN"/>
        </w:rPr>
      </w:pPr>
      <w:r>
        <w:rPr>
          <w:rFonts w:hint="eastAsia" w:ascii="Arial" w:hAnsi="Arial" w:cs="Arial"/>
          <w:color w:val="auto"/>
          <w:sz w:val="21"/>
          <w:szCs w:val="21"/>
          <w:highlight w:val="none"/>
          <w:lang w:val="zh-CN"/>
        </w:rPr>
        <w:t>我公司已详细阅读全部“</w:t>
      </w:r>
      <w:r>
        <w:rPr>
          <w:rFonts w:hint="eastAsia" w:ascii="Arial" w:hAnsi="Arial" w:cs="Arial"/>
          <w:color w:val="auto"/>
          <w:sz w:val="21"/>
          <w:szCs w:val="21"/>
          <w:highlight w:val="none"/>
        </w:rPr>
        <w:t>询价采购</w:t>
      </w:r>
      <w:r>
        <w:rPr>
          <w:rFonts w:hint="eastAsia" w:ascii="Arial" w:hAnsi="Arial" w:cs="Arial"/>
          <w:color w:val="auto"/>
          <w:sz w:val="21"/>
          <w:szCs w:val="21"/>
          <w:highlight w:val="none"/>
          <w:lang w:val="zh-CN"/>
        </w:rPr>
        <w:t>文件”，包括全部招标资料和相关附件，并已了解我公司在</w:t>
      </w:r>
      <w:r>
        <w:rPr>
          <w:rFonts w:hint="eastAsia" w:ascii="Arial" w:hAnsi="Arial" w:cs="Arial"/>
          <w:color w:val="auto"/>
          <w:sz w:val="21"/>
          <w:szCs w:val="21"/>
          <w:highlight w:val="none"/>
        </w:rPr>
        <w:t>报价</w:t>
      </w:r>
      <w:r>
        <w:rPr>
          <w:rFonts w:hint="eastAsia" w:ascii="Arial" w:hAnsi="Arial" w:cs="Arial"/>
          <w:color w:val="auto"/>
          <w:sz w:val="21"/>
          <w:szCs w:val="21"/>
          <w:highlight w:val="none"/>
          <w:lang w:val="zh-CN"/>
        </w:rPr>
        <w:t>过程中的权利和义务。</w:t>
      </w:r>
    </w:p>
    <w:p>
      <w:pPr>
        <w:pStyle w:val="47"/>
        <w:spacing w:line="360" w:lineRule="auto"/>
        <w:ind w:firstLine="420" w:firstLineChars="200"/>
        <w:rPr>
          <w:rFonts w:ascii="Arial" w:hAnsi="Arial" w:cs="Arial"/>
          <w:color w:val="auto"/>
          <w:sz w:val="21"/>
          <w:szCs w:val="21"/>
          <w:highlight w:val="none"/>
          <w:lang w:val="zh-CN"/>
        </w:rPr>
      </w:pPr>
      <w:r>
        <w:rPr>
          <w:rFonts w:hint="eastAsia" w:ascii="Arial" w:hAnsi="Arial" w:cs="Arial"/>
          <w:color w:val="auto"/>
          <w:sz w:val="21"/>
          <w:szCs w:val="21"/>
          <w:highlight w:val="none"/>
          <w:lang w:val="zh-CN"/>
        </w:rPr>
        <w:t>我公司理解并接受</w:t>
      </w:r>
      <w:r>
        <w:rPr>
          <w:rFonts w:hint="eastAsia" w:ascii="Arial" w:hAnsi="Arial" w:cs="Arial"/>
          <w:color w:val="auto"/>
          <w:sz w:val="21"/>
          <w:szCs w:val="21"/>
          <w:highlight w:val="none"/>
        </w:rPr>
        <w:t>采购</w:t>
      </w:r>
      <w:r>
        <w:rPr>
          <w:rFonts w:hint="eastAsia" w:ascii="Arial" w:hAnsi="Arial" w:cs="Arial"/>
          <w:color w:val="auto"/>
          <w:sz w:val="21"/>
          <w:szCs w:val="21"/>
          <w:highlight w:val="none"/>
          <w:lang w:val="zh-CN"/>
        </w:rPr>
        <w:t>文件的各项规定和要求，同意此次</w:t>
      </w:r>
      <w:r>
        <w:rPr>
          <w:rFonts w:hint="eastAsia" w:ascii="Arial" w:hAnsi="Arial" w:cs="Arial"/>
          <w:color w:val="auto"/>
          <w:sz w:val="21"/>
          <w:szCs w:val="21"/>
          <w:highlight w:val="none"/>
        </w:rPr>
        <w:t>采购</w:t>
      </w:r>
      <w:r>
        <w:rPr>
          <w:rFonts w:hint="eastAsia" w:ascii="Arial" w:hAnsi="Arial" w:cs="Arial"/>
          <w:color w:val="auto"/>
          <w:sz w:val="21"/>
          <w:szCs w:val="21"/>
          <w:highlight w:val="none"/>
          <w:lang w:val="zh-CN"/>
        </w:rPr>
        <w:t>文件中的各项内容，并同意提供按照贵方可能要求的与</w:t>
      </w:r>
      <w:r>
        <w:rPr>
          <w:rFonts w:hint="eastAsia" w:ascii="Arial" w:hAnsi="Arial" w:cs="Arial"/>
          <w:color w:val="auto"/>
          <w:sz w:val="21"/>
          <w:szCs w:val="21"/>
          <w:highlight w:val="none"/>
        </w:rPr>
        <w:t>报价</w:t>
      </w:r>
      <w:r>
        <w:rPr>
          <w:rFonts w:hint="eastAsia" w:ascii="Arial" w:hAnsi="Arial" w:cs="Arial"/>
          <w:color w:val="auto"/>
          <w:sz w:val="21"/>
          <w:szCs w:val="21"/>
          <w:highlight w:val="none"/>
          <w:lang w:val="zh-CN"/>
        </w:rPr>
        <w:t>有关的一切数据或资料等。</w:t>
      </w:r>
    </w:p>
    <w:p>
      <w:pPr>
        <w:pStyle w:val="47"/>
        <w:spacing w:line="360" w:lineRule="auto"/>
        <w:ind w:firstLine="420" w:firstLineChars="200"/>
        <w:rPr>
          <w:rFonts w:ascii="Arial" w:hAnsi="Arial" w:cs="Arial"/>
          <w:color w:val="auto"/>
          <w:sz w:val="21"/>
          <w:szCs w:val="21"/>
          <w:highlight w:val="none"/>
        </w:rPr>
      </w:pPr>
      <w:r>
        <w:rPr>
          <w:rFonts w:hint="eastAsia" w:ascii="Arial" w:hAnsi="Arial" w:cs="Arial"/>
          <w:color w:val="auto"/>
          <w:sz w:val="21"/>
          <w:szCs w:val="21"/>
          <w:highlight w:val="none"/>
          <w:lang w:val="zh-CN"/>
        </w:rPr>
        <w:t>本公司如</w:t>
      </w:r>
      <w:r>
        <w:rPr>
          <w:rFonts w:hint="eastAsia" w:ascii="Arial" w:hAnsi="Arial" w:cs="Arial"/>
          <w:color w:val="auto"/>
          <w:sz w:val="21"/>
          <w:szCs w:val="21"/>
          <w:highlight w:val="none"/>
        </w:rPr>
        <w:t>成交</w:t>
      </w:r>
      <w:r>
        <w:rPr>
          <w:rFonts w:hint="eastAsia" w:ascii="Arial" w:hAnsi="Arial" w:cs="Arial"/>
          <w:color w:val="auto"/>
          <w:sz w:val="21"/>
          <w:szCs w:val="21"/>
          <w:highlight w:val="none"/>
          <w:lang w:val="zh-CN"/>
        </w:rPr>
        <w:t>，保证按照</w:t>
      </w:r>
      <w:r>
        <w:rPr>
          <w:rFonts w:hint="eastAsia" w:ascii="Arial" w:hAnsi="Arial" w:cs="Arial"/>
          <w:color w:val="auto"/>
          <w:sz w:val="21"/>
          <w:szCs w:val="21"/>
          <w:highlight w:val="none"/>
        </w:rPr>
        <w:t>报价</w:t>
      </w:r>
      <w:r>
        <w:rPr>
          <w:rFonts w:hint="eastAsia" w:ascii="Arial" w:hAnsi="Arial" w:cs="Arial"/>
          <w:color w:val="auto"/>
          <w:sz w:val="21"/>
          <w:szCs w:val="21"/>
          <w:highlight w:val="none"/>
          <w:lang w:val="zh-CN"/>
        </w:rPr>
        <w:t>文件的承诺与贵方签订合同，保证履行合同条款。</w:t>
      </w:r>
    </w:p>
    <w:p>
      <w:pPr>
        <w:widowControl/>
        <w:spacing w:line="360" w:lineRule="auto"/>
        <w:ind w:firstLine="420" w:firstLineChars="200"/>
        <w:rPr>
          <w:rFonts w:ascii="Arial" w:hAnsi="Arial" w:cs="Arial"/>
          <w:color w:val="auto"/>
          <w:szCs w:val="21"/>
          <w:highlight w:val="none"/>
        </w:rPr>
      </w:pPr>
      <w:r>
        <w:rPr>
          <w:rFonts w:hint="eastAsia" w:ascii="Arial" w:hAnsi="Arial" w:cs="Arial"/>
          <w:color w:val="auto"/>
          <w:szCs w:val="21"/>
          <w:highlight w:val="none"/>
        </w:rPr>
        <w:t xml:space="preserve">我方对上述声明的真实性负责。如有虚假，愿意承担相应责任，对此无任何异议。 </w:t>
      </w:r>
    </w:p>
    <w:p>
      <w:pPr>
        <w:widowControl/>
        <w:spacing w:line="360" w:lineRule="auto"/>
        <w:ind w:firstLine="420" w:firstLineChars="200"/>
        <w:rPr>
          <w:rFonts w:ascii="Arial" w:hAnsi="Arial" w:cs="Arial"/>
          <w:color w:val="auto"/>
          <w:szCs w:val="21"/>
          <w:highlight w:val="none"/>
        </w:rPr>
      </w:pPr>
      <w:r>
        <w:rPr>
          <w:rFonts w:hint="eastAsia" w:ascii="Arial" w:hAnsi="Arial" w:cs="Arial"/>
          <w:color w:val="auto"/>
          <w:szCs w:val="21"/>
          <w:highlight w:val="none"/>
        </w:rPr>
        <w:t xml:space="preserve">特此声明！ </w:t>
      </w:r>
    </w:p>
    <w:p>
      <w:pPr>
        <w:pStyle w:val="93"/>
        <w:spacing w:line="360" w:lineRule="auto"/>
        <w:rPr>
          <w:rFonts w:hint="default"/>
          <w:color w:val="auto"/>
          <w:highlight w:val="none"/>
        </w:rPr>
      </w:pPr>
    </w:p>
    <w:p>
      <w:pPr>
        <w:topLinePunct/>
        <w:spacing w:line="440" w:lineRule="exact"/>
        <w:ind w:left="420"/>
        <w:rPr>
          <w:rFonts w:ascii="宋体" w:hAnsi="宋体"/>
          <w:color w:val="auto"/>
          <w:szCs w:val="21"/>
          <w:highlight w:val="none"/>
        </w:rPr>
      </w:pPr>
    </w:p>
    <w:p>
      <w:pPr>
        <w:widowControl/>
        <w:tabs>
          <w:tab w:val="left" w:pos="3018"/>
          <w:tab w:val="left" w:pos="6260"/>
        </w:tabs>
        <w:spacing w:line="360" w:lineRule="auto"/>
        <w:jc w:val="left"/>
        <w:rPr>
          <w:rFonts w:ascii="宋体" w:hAnsi="宋体" w:cs="Arial"/>
          <w:bCs/>
          <w:color w:val="auto"/>
          <w:kern w:val="0"/>
          <w:szCs w:val="21"/>
          <w:highlight w:val="none"/>
        </w:rPr>
      </w:pPr>
      <w:r>
        <w:rPr>
          <w:rFonts w:hint="eastAsia" w:ascii="宋体" w:hAnsi="宋体" w:cs="Arial"/>
          <w:bCs/>
          <w:color w:val="auto"/>
          <w:szCs w:val="21"/>
          <w:highlight w:val="none"/>
        </w:rPr>
        <w:t>供应商名称</w:t>
      </w:r>
      <w:r>
        <w:rPr>
          <w:rFonts w:hint="eastAsia" w:ascii="宋体" w:hAnsi="宋体" w:cs="Arial"/>
          <w:bCs/>
          <w:color w:val="auto"/>
          <w:kern w:val="0"/>
          <w:szCs w:val="21"/>
          <w:highlight w:val="none"/>
        </w:rPr>
        <w:t>：</w:t>
      </w:r>
      <w:r>
        <w:rPr>
          <w:rFonts w:hint="eastAsia" w:ascii="宋体" w:hAnsi="宋体" w:cs="Arial"/>
          <w:bCs/>
          <w:color w:val="auto"/>
          <w:kern w:val="0"/>
          <w:szCs w:val="21"/>
          <w:highlight w:val="none"/>
          <w:u w:val="single"/>
        </w:rPr>
        <w:t>　　　　             　　　　</w:t>
      </w:r>
      <w:r>
        <w:rPr>
          <w:rFonts w:hint="eastAsia" w:ascii="宋体" w:hAnsi="宋体" w:cs="Arial"/>
          <w:bCs/>
          <w:color w:val="auto"/>
          <w:szCs w:val="21"/>
          <w:highlight w:val="none"/>
        </w:rPr>
        <w:t>（盖单位公章）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法定代表人/授权委托人（签字或盖章）</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widowControl/>
        <w:tabs>
          <w:tab w:val="left" w:pos="3018"/>
          <w:tab w:val="left" w:pos="6260"/>
        </w:tabs>
        <w:spacing w:line="360" w:lineRule="auto"/>
        <w:jc w:val="left"/>
        <w:rPr>
          <w:rFonts w:ascii="宋体" w:hAnsi="宋体" w:cs="Arial"/>
          <w:bCs/>
          <w:color w:val="auto"/>
          <w:szCs w:val="21"/>
          <w:highlight w:val="none"/>
        </w:rPr>
      </w:pPr>
      <w:r>
        <w:rPr>
          <w:rFonts w:hint="eastAsia" w:ascii="宋体" w:hAnsi="宋体" w:cs="Arial"/>
          <w:bCs/>
          <w:color w:val="auto"/>
          <w:szCs w:val="21"/>
          <w:highlight w:val="none"/>
        </w:rPr>
        <w:t>日期：XX年 XX月XX日</w:t>
      </w:r>
    </w:p>
    <w:p>
      <w:pPr>
        <w:rPr>
          <w:color w:val="auto"/>
          <w:highlight w:val="none"/>
        </w:rPr>
      </w:pPr>
    </w:p>
    <w:p>
      <w:pPr>
        <w:rPr>
          <w:rFonts w:ascii="宋体" w:hAnsi="宋体" w:cs="宋体"/>
          <w:b/>
          <w:color w:val="auto"/>
          <w:sz w:val="24"/>
          <w:highlight w:val="none"/>
        </w:rPr>
      </w:pPr>
      <w:r>
        <w:rPr>
          <w:rFonts w:hint="eastAsia" w:ascii="宋体" w:hAnsi="宋体" w:cs="宋体"/>
          <w:b/>
          <w:color w:val="auto"/>
          <w:sz w:val="24"/>
          <w:highlight w:val="none"/>
        </w:rPr>
        <w:br w:type="page"/>
      </w:r>
    </w:p>
    <w:p>
      <w:pPr>
        <w:pStyle w:val="51"/>
        <w:widowControl/>
        <w:numPr>
          <w:ilvl w:val="0"/>
          <w:numId w:val="16"/>
        </w:numPr>
        <w:tabs>
          <w:tab w:val="left" w:pos="567"/>
        </w:tabs>
        <w:spacing w:before="158" w:beforeLines="50" w:after="158" w:afterLines="50" w:line="360" w:lineRule="auto"/>
        <w:ind w:left="0" w:firstLine="0" w:firstLineChars="0"/>
        <w:jc w:val="left"/>
        <w:rPr>
          <w:rFonts w:ascii="宋体" w:hAnsi="宋体" w:cs="宋体"/>
          <w:b/>
          <w:color w:val="auto"/>
          <w:sz w:val="24"/>
          <w:highlight w:val="none"/>
        </w:rPr>
      </w:pPr>
      <w:r>
        <w:rPr>
          <w:rFonts w:hint="eastAsia" w:ascii="宋体" w:hAnsi="宋体" w:cs="宋体"/>
          <w:b/>
          <w:color w:val="auto"/>
          <w:sz w:val="24"/>
          <w:highlight w:val="none"/>
        </w:rPr>
        <w:t>企业法人营业执照（复印件）</w:t>
      </w:r>
    </w:p>
    <w:p>
      <w:pPr>
        <w:pStyle w:val="51"/>
        <w:widowControl/>
        <w:numPr>
          <w:ilvl w:val="0"/>
          <w:numId w:val="0"/>
        </w:numPr>
        <w:tabs>
          <w:tab w:val="left" w:pos="567"/>
        </w:tabs>
        <w:spacing w:before="158" w:beforeLines="50" w:after="158" w:afterLines="50" w:line="360" w:lineRule="auto"/>
        <w:jc w:val="left"/>
        <w:rPr>
          <w:rFonts w:hint="eastAsia" w:ascii="宋体" w:hAnsi="宋体" w:cs="宋体"/>
          <w:b/>
          <w:color w:val="auto"/>
          <w:sz w:val="24"/>
          <w:highlight w:val="none"/>
        </w:rPr>
      </w:pPr>
    </w:p>
    <w:p>
      <w:pPr>
        <w:rPr>
          <w:rFonts w:hint="eastAsia" w:ascii="宋体" w:hAnsi="宋体" w:cs="宋体"/>
          <w:b/>
          <w:color w:val="auto"/>
          <w:sz w:val="24"/>
          <w:highlight w:val="none"/>
        </w:rPr>
      </w:pPr>
      <w:r>
        <w:rPr>
          <w:rFonts w:hint="eastAsia" w:ascii="宋体" w:hAnsi="宋体" w:cs="宋体"/>
          <w:b/>
          <w:color w:val="auto"/>
          <w:sz w:val="24"/>
          <w:highlight w:val="none"/>
        </w:rPr>
        <w:br w:type="page"/>
      </w:r>
    </w:p>
    <w:p>
      <w:pPr>
        <w:pStyle w:val="51"/>
        <w:widowControl/>
        <w:numPr>
          <w:ilvl w:val="0"/>
          <w:numId w:val="16"/>
        </w:numPr>
        <w:tabs>
          <w:tab w:val="left" w:pos="567"/>
        </w:tabs>
        <w:spacing w:before="158" w:beforeLines="50" w:after="158" w:afterLines="50" w:line="360" w:lineRule="auto"/>
        <w:ind w:left="0" w:firstLine="0" w:firstLineChars="0"/>
        <w:jc w:val="left"/>
        <w:rPr>
          <w:rFonts w:ascii="宋体" w:hAnsi="宋体" w:cs="宋体"/>
          <w:b/>
          <w:color w:val="auto"/>
          <w:sz w:val="24"/>
          <w:highlight w:val="none"/>
        </w:rPr>
      </w:pPr>
      <w:r>
        <w:rPr>
          <w:rFonts w:hint="eastAsia" w:ascii="宋体" w:hAnsi="宋体" w:cs="宋体"/>
          <w:b/>
          <w:color w:val="auto"/>
          <w:sz w:val="24"/>
          <w:highlight w:val="none"/>
        </w:rPr>
        <w:t>关于对采购文件中有关条款的拒绝声明（由供应商根据</w:t>
      </w:r>
      <w:r>
        <w:rPr>
          <w:rFonts w:hint="eastAsia" w:ascii="宋体" w:hAnsi="宋体" w:cs="宋体"/>
          <w:b/>
          <w:color w:val="auto"/>
          <w:sz w:val="24"/>
          <w:highlight w:val="none"/>
          <w:lang w:val="en-US" w:eastAsia="zh-CN"/>
        </w:rPr>
        <w:t>项目</w:t>
      </w:r>
      <w:r>
        <w:rPr>
          <w:rFonts w:hint="eastAsia" w:ascii="宋体" w:hAnsi="宋体" w:cs="宋体"/>
          <w:b/>
          <w:color w:val="auto"/>
          <w:sz w:val="24"/>
          <w:highlight w:val="none"/>
        </w:rPr>
        <w:t>需求自行编制）</w:t>
      </w:r>
    </w:p>
    <w:p>
      <w:pPr>
        <w:widowControl/>
        <w:tabs>
          <w:tab w:val="left" w:pos="3018"/>
          <w:tab w:val="left" w:pos="6260"/>
        </w:tabs>
        <w:spacing w:line="360" w:lineRule="auto"/>
        <w:jc w:val="left"/>
        <w:rPr>
          <w:rFonts w:hint="eastAsia" w:ascii="宋体" w:hAnsi="宋体" w:cs="Arial"/>
          <w:bCs/>
          <w:color w:val="auto"/>
          <w:szCs w:val="21"/>
          <w:highlight w:val="none"/>
        </w:rPr>
      </w:pPr>
    </w:p>
    <w:p>
      <w:pPr>
        <w:widowControl/>
        <w:tabs>
          <w:tab w:val="left" w:pos="3018"/>
          <w:tab w:val="left" w:pos="6260"/>
        </w:tabs>
        <w:spacing w:line="360" w:lineRule="auto"/>
        <w:jc w:val="left"/>
        <w:rPr>
          <w:rFonts w:ascii="宋体" w:hAnsi="宋体" w:cs="Arial"/>
          <w:bCs/>
          <w:color w:val="auto"/>
          <w:kern w:val="0"/>
          <w:szCs w:val="21"/>
          <w:highlight w:val="none"/>
        </w:rPr>
      </w:pPr>
      <w:r>
        <w:rPr>
          <w:rFonts w:hint="eastAsia" w:ascii="宋体" w:hAnsi="宋体" w:cs="Arial"/>
          <w:bCs/>
          <w:color w:val="auto"/>
          <w:szCs w:val="21"/>
          <w:highlight w:val="none"/>
        </w:rPr>
        <w:t>供应商名称</w:t>
      </w:r>
      <w:r>
        <w:rPr>
          <w:rFonts w:hint="eastAsia" w:ascii="宋体" w:hAnsi="宋体" w:cs="Arial"/>
          <w:bCs/>
          <w:color w:val="auto"/>
          <w:kern w:val="0"/>
          <w:szCs w:val="21"/>
          <w:highlight w:val="none"/>
        </w:rPr>
        <w:t>：</w:t>
      </w:r>
      <w:r>
        <w:rPr>
          <w:rFonts w:hint="eastAsia" w:ascii="宋体" w:hAnsi="宋体" w:cs="Arial"/>
          <w:bCs/>
          <w:color w:val="auto"/>
          <w:kern w:val="0"/>
          <w:szCs w:val="21"/>
          <w:highlight w:val="none"/>
          <w:u w:val="single"/>
        </w:rPr>
        <w:t>　　　　             　　　　</w:t>
      </w:r>
      <w:r>
        <w:rPr>
          <w:rFonts w:hint="eastAsia" w:ascii="宋体" w:hAnsi="宋体" w:cs="Arial"/>
          <w:bCs/>
          <w:color w:val="auto"/>
          <w:szCs w:val="21"/>
          <w:highlight w:val="none"/>
        </w:rPr>
        <w:t>（盖单位公章）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法定代表人/授权委托人（签字或盖章）</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widowControl/>
        <w:tabs>
          <w:tab w:val="left" w:pos="3018"/>
          <w:tab w:val="left" w:pos="6260"/>
        </w:tabs>
        <w:spacing w:line="360" w:lineRule="auto"/>
        <w:jc w:val="left"/>
        <w:rPr>
          <w:rFonts w:ascii="宋体" w:hAnsi="宋体" w:cs="Arial"/>
          <w:bCs/>
          <w:color w:val="auto"/>
          <w:szCs w:val="21"/>
          <w:highlight w:val="none"/>
        </w:rPr>
      </w:pPr>
      <w:r>
        <w:rPr>
          <w:rFonts w:hint="eastAsia" w:ascii="宋体" w:hAnsi="宋体" w:cs="Arial"/>
          <w:bCs/>
          <w:color w:val="auto"/>
          <w:szCs w:val="21"/>
          <w:highlight w:val="none"/>
        </w:rPr>
        <w:t>日期：XX年 XX月XX日</w:t>
      </w:r>
    </w:p>
    <w:p>
      <w:pPr>
        <w:rPr>
          <w:rFonts w:ascii="宋体" w:hAnsi="宋体" w:cs="宋体"/>
          <w:b/>
          <w:color w:val="auto"/>
          <w:sz w:val="24"/>
          <w:highlight w:val="none"/>
        </w:rPr>
      </w:pPr>
      <w:r>
        <w:rPr>
          <w:rFonts w:ascii="宋体" w:hAnsi="宋体" w:cs="宋体"/>
          <w:b/>
          <w:color w:val="auto"/>
          <w:sz w:val="24"/>
          <w:highlight w:val="none"/>
        </w:rPr>
        <w:br w:type="page"/>
      </w:r>
    </w:p>
    <w:p>
      <w:pPr>
        <w:pStyle w:val="51"/>
        <w:widowControl/>
        <w:numPr>
          <w:ilvl w:val="0"/>
          <w:numId w:val="16"/>
        </w:numPr>
        <w:tabs>
          <w:tab w:val="left" w:pos="567"/>
        </w:tabs>
        <w:spacing w:before="158" w:beforeLines="50" w:after="158" w:afterLines="50" w:line="360" w:lineRule="auto"/>
        <w:ind w:left="0" w:firstLine="0" w:firstLineChars="0"/>
        <w:jc w:val="left"/>
        <w:rPr>
          <w:rFonts w:ascii="宋体" w:hAnsi="宋体" w:cs="宋体"/>
          <w:b/>
          <w:color w:val="auto"/>
          <w:sz w:val="24"/>
          <w:highlight w:val="none"/>
        </w:rPr>
      </w:pPr>
      <w:r>
        <w:rPr>
          <w:rFonts w:hint="eastAsia" w:ascii="宋体" w:hAnsi="宋体" w:cs="宋体"/>
          <w:b/>
          <w:color w:val="auto"/>
          <w:sz w:val="24"/>
          <w:highlight w:val="none"/>
        </w:rPr>
        <w:t>廉洁承诺书</w:t>
      </w:r>
    </w:p>
    <w:p>
      <w:pPr>
        <w:topLinePunct/>
        <w:spacing w:line="440" w:lineRule="exact"/>
        <w:jc w:val="center"/>
        <w:rPr>
          <w:rFonts w:ascii="宋体" w:hAnsi="宋体"/>
          <w:b/>
          <w:color w:val="auto"/>
          <w:sz w:val="24"/>
          <w:highlight w:val="none"/>
        </w:rPr>
      </w:pPr>
      <w:r>
        <w:rPr>
          <w:rFonts w:hint="eastAsia" w:ascii="宋体" w:hAnsi="宋体"/>
          <w:b/>
          <w:color w:val="auto"/>
          <w:sz w:val="24"/>
          <w:highlight w:val="none"/>
        </w:rPr>
        <w:t>廉洁承诺书</w:t>
      </w:r>
    </w:p>
    <w:p>
      <w:pPr>
        <w:topLinePunct/>
        <w:spacing w:line="440" w:lineRule="exact"/>
        <w:jc w:val="center"/>
        <w:rPr>
          <w:rFonts w:ascii="宋体" w:hAnsi="宋体"/>
          <w:b/>
          <w:color w:val="auto"/>
          <w:highlight w:val="none"/>
        </w:rPr>
      </w:pPr>
    </w:p>
    <w:p>
      <w:pPr>
        <w:topLinePunct/>
        <w:spacing w:line="400" w:lineRule="exact"/>
        <w:rPr>
          <w:rFonts w:ascii="宋体" w:hAnsi="宋体"/>
          <w:color w:val="auto"/>
          <w:szCs w:val="21"/>
          <w:highlight w:val="none"/>
          <w:u w:val="single"/>
        </w:rPr>
      </w:pPr>
      <w:r>
        <w:rPr>
          <w:rFonts w:hint="eastAsia" w:ascii="宋体" w:hAnsi="宋体" w:cs="宋体"/>
          <w:color w:val="auto"/>
          <w:szCs w:val="21"/>
          <w:highlight w:val="none"/>
          <w:u w:val="single"/>
          <w:lang w:eastAsia="zh-CN"/>
        </w:rPr>
        <w:t>杭州拱墅安保服务集团有限公司</w:t>
      </w:r>
      <w:r>
        <w:rPr>
          <w:rFonts w:hint="eastAsia" w:ascii="宋体" w:hAnsi="宋体"/>
          <w:color w:val="auto"/>
          <w:szCs w:val="21"/>
          <w:highlight w:val="none"/>
          <w:u w:val="single"/>
        </w:rPr>
        <w:t>：</w:t>
      </w:r>
    </w:p>
    <w:p>
      <w:pPr>
        <w:topLinePunct/>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我公司自愿参加</w:t>
      </w:r>
      <w:r>
        <w:rPr>
          <w:rFonts w:hint="eastAsia" w:ascii="Arial" w:hAnsi="Arial" w:cs="Arial"/>
          <w:color w:val="auto"/>
          <w:szCs w:val="21"/>
          <w:highlight w:val="none"/>
          <w:u w:val="single"/>
          <w:lang w:val="en-US" w:eastAsia="zh-CN"/>
        </w:rPr>
        <w:t xml:space="preserve">                     </w:t>
      </w:r>
      <w:r>
        <w:rPr>
          <w:rFonts w:hint="eastAsia" w:ascii="宋体" w:hAnsi="宋体"/>
          <w:color w:val="auto"/>
          <w:highlight w:val="none"/>
          <w:u w:val="single"/>
        </w:rPr>
        <w:t>（项目名称）报价</w:t>
      </w:r>
      <w:r>
        <w:rPr>
          <w:rFonts w:hint="eastAsia" w:ascii="宋体" w:hAnsi="宋体"/>
          <w:color w:val="auto"/>
          <w:szCs w:val="21"/>
          <w:highlight w:val="none"/>
        </w:rPr>
        <w:t>，为保证报价活动公平、公正，依据国家法律法规和廉洁从业相关规定，现承诺如下：</w:t>
      </w:r>
    </w:p>
    <w:p>
      <w:pPr>
        <w:numPr>
          <w:ilvl w:val="0"/>
          <w:numId w:val="20"/>
        </w:numPr>
        <w:tabs>
          <w:tab w:val="left" w:pos="709"/>
        </w:tabs>
        <w:topLinePunct/>
        <w:spacing w:line="400" w:lineRule="exact"/>
        <w:ind w:left="0" w:firstLine="420"/>
        <w:rPr>
          <w:rFonts w:ascii="宋体" w:hAnsi="宋体"/>
          <w:color w:val="auto"/>
          <w:szCs w:val="21"/>
          <w:highlight w:val="none"/>
        </w:rPr>
      </w:pPr>
      <w:r>
        <w:rPr>
          <w:rFonts w:hint="eastAsia" w:ascii="宋体" w:hAnsi="宋体"/>
          <w:color w:val="auto"/>
          <w:szCs w:val="21"/>
          <w:highlight w:val="none"/>
        </w:rPr>
        <w:t>不以他人名义报价或者以其他方式弄虚作假；</w:t>
      </w:r>
    </w:p>
    <w:p>
      <w:pPr>
        <w:numPr>
          <w:ilvl w:val="0"/>
          <w:numId w:val="20"/>
        </w:numPr>
        <w:tabs>
          <w:tab w:val="left" w:pos="709"/>
        </w:tabs>
        <w:topLinePunct/>
        <w:spacing w:line="400" w:lineRule="exact"/>
        <w:ind w:left="0" w:firstLine="420"/>
        <w:rPr>
          <w:rFonts w:ascii="宋体" w:hAnsi="宋体"/>
          <w:color w:val="auto"/>
          <w:szCs w:val="21"/>
          <w:highlight w:val="none"/>
        </w:rPr>
      </w:pPr>
      <w:r>
        <w:rPr>
          <w:rFonts w:hint="eastAsia" w:ascii="宋体" w:hAnsi="宋体"/>
          <w:color w:val="auto"/>
          <w:szCs w:val="21"/>
          <w:highlight w:val="none"/>
        </w:rPr>
        <w:t>不与采购人串通报价；</w:t>
      </w:r>
    </w:p>
    <w:p>
      <w:pPr>
        <w:numPr>
          <w:ilvl w:val="0"/>
          <w:numId w:val="20"/>
        </w:numPr>
        <w:tabs>
          <w:tab w:val="left" w:pos="709"/>
        </w:tabs>
        <w:topLinePunct/>
        <w:spacing w:line="400" w:lineRule="exact"/>
        <w:ind w:left="0" w:firstLine="420"/>
        <w:rPr>
          <w:rFonts w:ascii="宋体" w:hAnsi="宋体"/>
          <w:color w:val="auto"/>
          <w:szCs w:val="21"/>
          <w:highlight w:val="none"/>
        </w:rPr>
      </w:pPr>
      <w:r>
        <w:rPr>
          <w:rFonts w:hint="eastAsia" w:ascii="宋体" w:hAnsi="宋体"/>
          <w:color w:val="auto"/>
          <w:szCs w:val="21"/>
          <w:highlight w:val="none"/>
        </w:rPr>
        <w:t>不向采购人、采购小组成员行贿，包括提供现金(礼金)、礼券、礼品、购物卡、有价证券等财物，或娱乐、宴请、旅游等活动，或支付应由其个人承担的学费、餐费、医药费等各种费用等；</w:t>
      </w:r>
    </w:p>
    <w:p>
      <w:pPr>
        <w:numPr>
          <w:ilvl w:val="0"/>
          <w:numId w:val="20"/>
        </w:numPr>
        <w:tabs>
          <w:tab w:val="left" w:pos="709"/>
        </w:tabs>
        <w:topLinePunct/>
        <w:spacing w:line="400" w:lineRule="exact"/>
        <w:ind w:left="0" w:firstLine="420"/>
        <w:rPr>
          <w:rFonts w:ascii="宋体" w:hAnsi="宋体"/>
          <w:color w:val="auto"/>
          <w:szCs w:val="21"/>
          <w:highlight w:val="none"/>
        </w:rPr>
      </w:pPr>
      <w:r>
        <w:rPr>
          <w:rFonts w:hint="eastAsia" w:ascii="宋体" w:hAnsi="宋体"/>
          <w:color w:val="auto"/>
          <w:szCs w:val="21"/>
          <w:highlight w:val="none"/>
        </w:rPr>
        <w:t>不通过非正常渠道探听采购过程中应当保密的信息；</w:t>
      </w:r>
    </w:p>
    <w:p>
      <w:pPr>
        <w:numPr>
          <w:ilvl w:val="0"/>
          <w:numId w:val="20"/>
        </w:numPr>
        <w:tabs>
          <w:tab w:val="left" w:pos="709"/>
        </w:tabs>
        <w:topLinePunct/>
        <w:spacing w:line="400" w:lineRule="exact"/>
        <w:ind w:left="0" w:firstLine="420"/>
        <w:rPr>
          <w:rFonts w:ascii="宋体" w:hAnsi="宋体"/>
          <w:color w:val="auto"/>
          <w:szCs w:val="21"/>
          <w:highlight w:val="none"/>
        </w:rPr>
      </w:pPr>
      <w:r>
        <w:rPr>
          <w:rFonts w:hint="eastAsia" w:ascii="宋体" w:hAnsi="宋体"/>
          <w:color w:val="auto"/>
          <w:szCs w:val="21"/>
          <w:highlight w:val="none"/>
        </w:rPr>
        <w:t>不私下接触采购人、采购小组成员，利用人际关系干扰报价活动；</w:t>
      </w:r>
    </w:p>
    <w:p>
      <w:pPr>
        <w:numPr>
          <w:ilvl w:val="0"/>
          <w:numId w:val="20"/>
        </w:numPr>
        <w:tabs>
          <w:tab w:val="left" w:pos="709"/>
        </w:tabs>
        <w:topLinePunct/>
        <w:spacing w:line="400" w:lineRule="exact"/>
        <w:ind w:left="0" w:firstLine="420"/>
        <w:rPr>
          <w:rFonts w:ascii="宋体" w:hAnsi="宋体"/>
          <w:color w:val="auto"/>
          <w:szCs w:val="21"/>
          <w:highlight w:val="none"/>
        </w:rPr>
      </w:pPr>
      <w:r>
        <w:rPr>
          <w:rFonts w:hint="eastAsia" w:ascii="宋体" w:hAnsi="宋体"/>
          <w:color w:val="auto"/>
          <w:szCs w:val="21"/>
          <w:highlight w:val="none"/>
        </w:rPr>
        <w:t>不捏造事实、伪造材料，或以非法取得的材料进行恶意投诉与诬陷；不毫无根据地散播不实消息，诋毁他人名誉，主观臆断反映问题与诉求；</w:t>
      </w:r>
    </w:p>
    <w:p>
      <w:pPr>
        <w:numPr>
          <w:ilvl w:val="0"/>
          <w:numId w:val="20"/>
        </w:numPr>
        <w:tabs>
          <w:tab w:val="left" w:pos="709"/>
        </w:tabs>
        <w:topLinePunct/>
        <w:spacing w:line="400" w:lineRule="exact"/>
        <w:ind w:left="0" w:firstLine="420"/>
        <w:rPr>
          <w:rFonts w:ascii="宋体" w:hAnsi="宋体"/>
          <w:color w:val="auto"/>
          <w:szCs w:val="21"/>
          <w:highlight w:val="none"/>
        </w:rPr>
      </w:pPr>
      <w:r>
        <w:rPr>
          <w:rFonts w:hint="eastAsia" w:ascii="宋体" w:hAnsi="宋体"/>
          <w:color w:val="auto"/>
          <w:szCs w:val="21"/>
          <w:highlight w:val="none"/>
        </w:rPr>
        <w:t>不以低于成本的价格报价。</w:t>
      </w:r>
    </w:p>
    <w:p>
      <w:pPr>
        <w:topLinePunct/>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如发生任何违反本承诺的行为，除按法律法规接受处罚外，采购人有权否决我方本次报价、宣布成交无效等。</w:t>
      </w:r>
    </w:p>
    <w:p>
      <w:pPr>
        <w:topLinePunct/>
        <w:spacing w:line="440" w:lineRule="exact"/>
        <w:ind w:left="420"/>
        <w:rPr>
          <w:rFonts w:ascii="宋体" w:hAnsi="宋体"/>
          <w:color w:val="auto"/>
          <w:szCs w:val="21"/>
          <w:highlight w:val="none"/>
        </w:rPr>
      </w:pPr>
    </w:p>
    <w:p>
      <w:pPr>
        <w:widowControl/>
        <w:tabs>
          <w:tab w:val="left" w:pos="3018"/>
          <w:tab w:val="left" w:pos="6260"/>
        </w:tabs>
        <w:spacing w:line="360" w:lineRule="auto"/>
        <w:jc w:val="left"/>
        <w:rPr>
          <w:rFonts w:ascii="宋体" w:hAnsi="宋体" w:cs="Arial"/>
          <w:bCs/>
          <w:color w:val="auto"/>
          <w:kern w:val="0"/>
          <w:szCs w:val="21"/>
          <w:highlight w:val="none"/>
        </w:rPr>
      </w:pPr>
      <w:r>
        <w:rPr>
          <w:rFonts w:hint="eastAsia" w:ascii="宋体" w:hAnsi="宋体" w:cs="Arial"/>
          <w:bCs/>
          <w:color w:val="auto"/>
          <w:szCs w:val="21"/>
          <w:highlight w:val="none"/>
        </w:rPr>
        <w:t>供应商名称</w:t>
      </w:r>
      <w:r>
        <w:rPr>
          <w:rFonts w:hint="eastAsia" w:ascii="宋体" w:hAnsi="宋体" w:cs="Arial"/>
          <w:bCs/>
          <w:color w:val="auto"/>
          <w:kern w:val="0"/>
          <w:szCs w:val="21"/>
          <w:highlight w:val="none"/>
        </w:rPr>
        <w:t>：</w:t>
      </w:r>
      <w:r>
        <w:rPr>
          <w:rFonts w:hint="eastAsia" w:ascii="宋体" w:hAnsi="宋体" w:cs="Arial"/>
          <w:bCs/>
          <w:color w:val="auto"/>
          <w:kern w:val="0"/>
          <w:szCs w:val="21"/>
          <w:highlight w:val="none"/>
          <w:u w:val="single"/>
        </w:rPr>
        <w:t>　　　　　　　　</w:t>
      </w:r>
      <w:r>
        <w:rPr>
          <w:rFonts w:hint="eastAsia" w:ascii="宋体" w:hAnsi="宋体" w:cs="Arial"/>
          <w:bCs/>
          <w:color w:val="auto"/>
          <w:szCs w:val="21"/>
          <w:highlight w:val="none"/>
        </w:rPr>
        <w:t>（盖单位公章）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法定代表人/授权委托人（签字或盖章）：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widowControl/>
        <w:tabs>
          <w:tab w:val="left" w:pos="3018"/>
          <w:tab w:val="left" w:pos="6260"/>
        </w:tabs>
        <w:spacing w:line="360" w:lineRule="auto"/>
        <w:jc w:val="left"/>
        <w:rPr>
          <w:rFonts w:ascii="宋体" w:hAnsi="宋体" w:cs="Arial"/>
          <w:bCs/>
          <w:color w:val="auto"/>
          <w:szCs w:val="21"/>
          <w:highlight w:val="none"/>
        </w:rPr>
      </w:pPr>
      <w:r>
        <w:rPr>
          <w:rFonts w:hint="eastAsia" w:ascii="宋体" w:hAnsi="宋体" w:cs="Arial"/>
          <w:bCs/>
          <w:color w:val="auto"/>
          <w:szCs w:val="21"/>
          <w:highlight w:val="none"/>
        </w:rPr>
        <w:t>日期：XX年 XX月XX日</w:t>
      </w:r>
    </w:p>
    <w:p>
      <w:pPr>
        <w:widowControl/>
        <w:jc w:val="left"/>
        <w:rPr>
          <w:rFonts w:ascii="宋体" w:hAnsi="宋体" w:cs="宋体"/>
          <w:b/>
          <w:color w:val="auto"/>
          <w:sz w:val="24"/>
          <w:highlight w:val="none"/>
        </w:rPr>
      </w:pPr>
      <w:r>
        <w:rPr>
          <w:rFonts w:ascii="宋体" w:hAnsi="宋体" w:cs="宋体"/>
          <w:b/>
          <w:color w:val="auto"/>
          <w:sz w:val="24"/>
          <w:highlight w:val="none"/>
        </w:rPr>
        <w:br w:type="page"/>
      </w:r>
    </w:p>
    <w:p>
      <w:pPr>
        <w:pStyle w:val="51"/>
        <w:widowControl/>
        <w:numPr>
          <w:ilvl w:val="0"/>
          <w:numId w:val="16"/>
        </w:numPr>
        <w:tabs>
          <w:tab w:val="left" w:pos="567"/>
        </w:tabs>
        <w:spacing w:before="158" w:beforeLines="50" w:after="158" w:afterLines="50" w:line="360" w:lineRule="auto"/>
        <w:ind w:left="0" w:firstLine="0" w:firstLineChars="0"/>
        <w:jc w:val="left"/>
        <w:rPr>
          <w:rFonts w:ascii="宋体" w:hAnsi="宋体" w:cs="宋体"/>
          <w:b/>
          <w:color w:val="auto"/>
          <w:sz w:val="24"/>
          <w:highlight w:val="none"/>
        </w:rPr>
      </w:pPr>
      <w:bookmarkStart w:id="176" w:name="_Toc476252146"/>
      <w:bookmarkEnd w:id="176"/>
      <w:r>
        <w:rPr>
          <w:rFonts w:hint="eastAsia" w:ascii="宋体" w:hAnsi="宋体" w:cs="宋体"/>
          <w:b/>
          <w:sz w:val="24"/>
          <w:highlight w:val="none"/>
          <w:lang w:val="en-US" w:eastAsia="zh-CN"/>
        </w:rPr>
        <w:t>技术方案</w:t>
      </w:r>
      <w:r>
        <w:rPr>
          <w:rFonts w:ascii="宋体" w:hAnsi="宋体" w:cs="宋体"/>
          <w:b/>
          <w:sz w:val="24"/>
          <w:highlight w:val="none"/>
        </w:rPr>
        <w:t>（由供应商根据</w:t>
      </w:r>
      <w:r>
        <w:rPr>
          <w:rFonts w:hint="eastAsia" w:ascii="宋体" w:hAnsi="宋体" w:cs="宋体"/>
          <w:b/>
          <w:sz w:val="24"/>
          <w:highlight w:val="none"/>
          <w:lang w:eastAsia="zh-CN"/>
        </w:rPr>
        <w:t>“</w:t>
      </w:r>
      <w:r>
        <w:rPr>
          <w:rFonts w:hint="eastAsia" w:ascii="宋体" w:hAnsi="宋体" w:cs="宋体"/>
          <w:b/>
          <w:sz w:val="24"/>
          <w:highlight w:val="none"/>
          <w:lang w:val="en-US" w:eastAsia="zh-CN"/>
        </w:rPr>
        <w:t>供应商须知——3.4</w:t>
      </w:r>
      <w:r>
        <w:rPr>
          <w:rFonts w:hint="eastAsia" w:ascii="宋体" w:hAnsi="宋体" w:cs="宋体"/>
          <w:b/>
          <w:sz w:val="24"/>
          <w:highlight w:val="none"/>
          <w:lang w:eastAsia="zh-CN"/>
        </w:rPr>
        <w:t>”</w:t>
      </w:r>
      <w:r>
        <w:rPr>
          <w:rFonts w:ascii="宋体" w:hAnsi="宋体" w:cs="宋体"/>
          <w:b/>
          <w:sz w:val="24"/>
          <w:highlight w:val="none"/>
        </w:rPr>
        <w:t>自行编制）</w:t>
      </w:r>
    </w:p>
    <w:p>
      <w:pPr>
        <w:pStyle w:val="51"/>
        <w:widowControl/>
        <w:numPr>
          <w:ilvl w:val="0"/>
          <w:numId w:val="0"/>
        </w:numPr>
        <w:tabs>
          <w:tab w:val="left" w:pos="567"/>
        </w:tabs>
        <w:spacing w:before="158" w:beforeLines="50" w:after="158" w:afterLines="50" w:line="360" w:lineRule="auto"/>
        <w:ind w:leftChars="0"/>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服务承诺书</w:t>
      </w:r>
    </w:p>
    <w:p>
      <w:pPr>
        <w:widowControl/>
        <w:tabs>
          <w:tab w:val="left" w:pos="3018"/>
          <w:tab w:val="left" w:pos="6260"/>
        </w:tabs>
        <w:spacing w:line="360" w:lineRule="auto"/>
        <w:jc w:val="left"/>
        <w:rPr>
          <w:rFonts w:hint="eastAsia" w:ascii="宋体" w:hAnsi="宋体" w:cs="Arial"/>
          <w:bCs/>
          <w:color w:val="auto"/>
          <w:szCs w:val="21"/>
          <w:highlight w:val="none"/>
        </w:rPr>
      </w:pPr>
    </w:p>
    <w:p>
      <w:pPr>
        <w:widowControl/>
        <w:tabs>
          <w:tab w:val="left" w:pos="3018"/>
          <w:tab w:val="left" w:pos="6260"/>
        </w:tabs>
        <w:spacing w:line="360" w:lineRule="auto"/>
        <w:jc w:val="left"/>
        <w:rPr>
          <w:rFonts w:ascii="宋体" w:hAnsi="宋体" w:cs="Arial"/>
          <w:bCs/>
          <w:color w:val="auto"/>
          <w:kern w:val="0"/>
          <w:szCs w:val="21"/>
          <w:highlight w:val="none"/>
        </w:rPr>
      </w:pPr>
      <w:r>
        <w:rPr>
          <w:rFonts w:hint="eastAsia" w:ascii="宋体" w:hAnsi="宋体" w:cs="Arial"/>
          <w:bCs/>
          <w:color w:val="auto"/>
          <w:szCs w:val="21"/>
          <w:highlight w:val="none"/>
        </w:rPr>
        <w:t>供应商名称</w:t>
      </w:r>
      <w:r>
        <w:rPr>
          <w:rFonts w:hint="eastAsia" w:ascii="宋体" w:hAnsi="宋体" w:cs="Arial"/>
          <w:bCs/>
          <w:color w:val="auto"/>
          <w:kern w:val="0"/>
          <w:szCs w:val="21"/>
          <w:highlight w:val="none"/>
        </w:rPr>
        <w:t>：</w:t>
      </w:r>
      <w:r>
        <w:rPr>
          <w:rFonts w:hint="eastAsia" w:ascii="宋体" w:hAnsi="宋体" w:cs="Arial"/>
          <w:bCs/>
          <w:color w:val="auto"/>
          <w:kern w:val="0"/>
          <w:szCs w:val="21"/>
          <w:highlight w:val="none"/>
          <w:u w:val="single"/>
        </w:rPr>
        <w:t>　　　　　　　　</w:t>
      </w:r>
      <w:r>
        <w:rPr>
          <w:rFonts w:hint="eastAsia" w:ascii="宋体" w:hAnsi="宋体" w:cs="Arial"/>
          <w:bCs/>
          <w:color w:val="auto"/>
          <w:szCs w:val="21"/>
          <w:highlight w:val="none"/>
        </w:rPr>
        <w:t>（盖单位公章）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法定代表人/授权委托人（签字或盖章）：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widowControl/>
        <w:tabs>
          <w:tab w:val="left" w:pos="3018"/>
          <w:tab w:val="left" w:pos="6260"/>
        </w:tabs>
        <w:spacing w:line="360" w:lineRule="auto"/>
        <w:jc w:val="left"/>
        <w:rPr>
          <w:rFonts w:hint="eastAsia" w:ascii="宋体" w:hAnsi="宋体" w:cs="Arial"/>
          <w:bCs/>
          <w:color w:val="auto"/>
          <w:szCs w:val="21"/>
          <w:highlight w:val="none"/>
        </w:rPr>
      </w:pPr>
      <w:r>
        <w:rPr>
          <w:rFonts w:hint="eastAsia" w:ascii="宋体" w:hAnsi="宋体" w:cs="Arial"/>
          <w:bCs/>
          <w:color w:val="auto"/>
          <w:szCs w:val="21"/>
          <w:highlight w:val="none"/>
        </w:rPr>
        <w:t>日期：XX年 XX月XX日</w:t>
      </w:r>
    </w:p>
    <w:p>
      <w:pPr>
        <w:bidi w:val="0"/>
        <w:rPr>
          <w:rFonts w:hint="eastAsia"/>
        </w:rPr>
      </w:pPr>
    </w:p>
    <w:p>
      <w:r>
        <w:br w:type="page"/>
      </w:r>
    </w:p>
    <w:p>
      <w:pPr>
        <w:pStyle w:val="51"/>
        <w:widowControl/>
        <w:numPr>
          <w:ilvl w:val="0"/>
          <w:numId w:val="16"/>
        </w:numPr>
        <w:tabs>
          <w:tab w:val="left" w:pos="567"/>
        </w:tabs>
        <w:spacing w:before="158" w:beforeLines="50" w:after="158" w:afterLines="50" w:line="360" w:lineRule="auto"/>
        <w:ind w:left="0" w:firstLine="0" w:firstLineChars="0"/>
        <w:jc w:val="left"/>
        <w:rPr>
          <w:rFonts w:ascii="宋体" w:hAnsi="宋体" w:cs="宋体"/>
          <w:b/>
          <w:color w:val="auto"/>
          <w:sz w:val="24"/>
          <w:highlight w:val="none"/>
        </w:rPr>
      </w:pPr>
      <w:r>
        <w:rPr>
          <w:rFonts w:hint="eastAsia" w:ascii="宋体" w:hAnsi="宋体" w:cs="宋体"/>
          <w:b/>
          <w:color w:val="auto"/>
          <w:sz w:val="24"/>
          <w:highlight w:val="none"/>
        </w:rPr>
        <w:t>供应商认为需要加以说明的其他内容（由供应商根据采购需求自行编制）</w:t>
      </w:r>
    </w:p>
    <w:p>
      <w:pPr>
        <w:bidi w:val="0"/>
        <w:rPr>
          <w:rFonts w:hint="eastAsia"/>
          <w:lang w:val="en-US" w:eastAsia="zh-CN"/>
        </w:rPr>
      </w:pPr>
    </w:p>
    <w:p>
      <w:pPr>
        <w:widowControl/>
        <w:tabs>
          <w:tab w:val="left" w:pos="3018"/>
          <w:tab w:val="left" w:pos="6260"/>
        </w:tabs>
        <w:spacing w:line="360" w:lineRule="auto"/>
        <w:jc w:val="left"/>
        <w:rPr>
          <w:rFonts w:ascii="宋体" w:hAnsi="宋体" w:cs="Arial"/>
          <w:bCs/>
          <w:color w:val="auto"/>
          <w:kern w:val="0"/>
          <w:szCs w:val="21"/>
          <w:highlight w:val="none"/>
        </w:rPr>
      </w:pPr>
      <w:r>
        <w:rPr>
          <w:rFonts w:hint="eastAsia" w:ascii="宋体" w:hAnsi="宋体" w:cs="Arial"/>
          <w:bCs/>
          <w:color w:val="auto"/>
          <w:szCs w:val="21"/>
          <w:highlight w:val="none"/>
        </w:rPr>
        <w:t>供应商名称</w:t>
      </w:r>
      <w:r>
        <w:rPr>
          <w:rFonts w:hint="eastAsia" w:ascii="宋体" w:hAnsi="宋体" w:cs="Arial"/>
          <w:bCs/>
          <w:color w:val="auto"/>
          <w:kern w:val="0"/>
          <w:szCs w:val="21"/>
          <w:highlight w:val="none"/>
        </w:rPr>
        <w:t>：</w:t>
      </w:r>
      <w:r>
        <w:rPr>
          <w:rFonts w:hint="eastAsia" w:ascii="宋体" w:hAnsi="宋体" w:cs="Arial"/>
          <w:bCs/>
          <w:color w:val="auto"/>
          <w:kern w:val="0"/>
          <w:szCs w:val="21"/>
          <w:highlight w:val="none"/>
          <w:u w:val="single"/>
        </w:rPr>
        <w:t>　　　　　　　　</w:t>
      </w:r>
      <w:r>
        <w:rPr>
          <w:rFonts w:hint="eastAsia" w:ascii="宋体" w:hAnsi="宋体" w:cs="Arial"/>
          <w:bCs/>
          <w:color w:val="auto"/>
          <w:szCs w:val="21"/>
          <w:highlight w:val="none"/>
        </w:rPr>
        <w:t>（盖单位公章）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法定代表人/授权委托人（签字或盖章）：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widowControl/>
        <w:tabs>
          <w:tab w:val="left" w:pos="3018"/>
          <w:tab w:val="left" w:pos="6260"/>
        </w:tabs>
        <w:spacing w:line="360" w:lineRule="auto"/>
        <w:jc w:val="left"/>
        <w:rPr>
          <w:rFonts w:ascii="宋体" w:hAnsi="宋体" w:cs="Arial"/>
          <w:bCs/>
          <w:color w:val="auto"/>
          <w:szCs w:val="21"/>
          <w:highlight w:val="none"/>
        </w:rPr>
      </w:pPr>
      <w:r>
        <w:rPr>
          <w:rFonts w:hint="eastAsia" w:ascii="宋体" w:hAnsi="宋体" w:cs="Arial"/>
          <w:bCs/>
          <w:color w:val="auto"/>
          <w:szCs w:val="21"/>
          <w:highlight w:val="none"/>
        </w:rPr>
        <w:t>日期：XX年 XX月XX日</w:t>
      </w:r>
    </w:p>
    <w:p/>
    <w:p>
      <w:pPr>
        <w:pStyle w:val="47"/>
        <w:rPr>
          <w:color w:val="auto"/>
          <w:highlight w:val="none"/>
        </w:rPr>
      </w:pPr>
    </w:p>
    <w:sectPr>
      <w:footerReference r:id="rId9" w:type="default"/>
      <w:pgSz w:w="11906" w:h="16838"/>
      <w:pgMar w:top="1440" w:right="1134" w:bottom="1440" w:left="1134" w:header="850" w:footer="992" w:gutter="0"/>
      <w:cols w:space="0" w:num="1"/>
      <w:titlePg/>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黑体简体">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3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jc w:val="right"/>
      <w:rPr>
        <w:rFonts w:asciiTheme="minorEastAsia" w:hAnsiTheme="minorEastAsia"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7451E0"/>
    <w:multiLevelType w:val="singleLevel"/>
    <w:tmpl w:val="C77451E0"/>
    <w:lvl w:ilvl="0" w:tentative="0">
      <w:start w:val="1"/>
      <w:numFmt w:val="decimal"/>
      <w:lvlText w:val="%1"/>
      <w:lvlJc w:val="left"/>
      <w:pPr>
        <w:tabs>
          <w:tab w:val="left" w:pos="0"/>
        </w:tabs>
        <w:ind w:left="0" w:leftChars="0" w:firstLine="0" w:firstLineChars="0"/>
      </w:pPr>
      <w:rPr>
        <w:rFonts w:hint="default"/>
      </w:rPr>
    </w:lvl>
  </w:abstractNum>
  <w:abstractNum w:abstractNumId="1">
    <w:nsid w:val="C8EAB71F"/>
    <w:multiLevelType w:val="singleLevel"/>
    <w:tmpl w:val="C8EAB71F"/>
    <w:lvl w:ilvl="0" w:tentative="0">
      <w:start w:val="1"/>
      <w:numFmt w:val="decimal"/>
      <w:suff w:val="nothing"/>
      <w:lvlText w:val="%1．"/>
      <w:lvlJc w:val="left"/>
      <w:pPr>
        <w:ind w:left="0" w:firstLine="400"/>
      </w:pPr>
      <w:rPr>
        <w:rFonts w:hint="default"/>
        <w:b w:val="0"/>
        <w:bCs w:val="0"/>
      </w:rPr>
    </w:lvl>
  </w:abstractNum>
  <w:abstractNum w:abstractNumId="2">
    <w:nsid w:val="D43E6D6A"/>
    <w:multiLevelType w:val="singleLevel"/>
    <w:tmpl w:val="D43E6D6A"/>
    <w:lvl w:ilvl="0" w:tentative="0">
      <w:start w:val="1"/>
      <w:numFmt w:val="decimal"/>
      <w:suff w:val="nothing"/>
      <w:lvlText w:val="%1．"/>
      <w:lvlJc w:val="left"/>
      <w:pPr>
        <w:ind w:left="0" w:firstLine="400"/>
      </w:pPr>
      <w:rPr>
        <w:rFonts w:hint="default"/>
      </w:rPr>
    </w:lvl>
  </w:abstractNum>
  <w:abstractNum w:abstractNumId="3">
    <w:nsid w:val="E49422A6"/>
    <w:multiLevelType w:val="multilevel"/>
    <w:tmpl w:val="E49422A6"/>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
    <w:nsid w:val="E95741E5"/>
    <w:multiLevelType w:val="multilevel"/>
    <w:tmpl w:val="E95741E5"/>
    <w:lvl w:ilvl="0" w:tentative="0">
      <w:start w:val="1"/>
      <w:numFmt w:val="decimal"/>
      <w:suff w:val="nothing"/>
      <w:lvlText w:val="%1．"/>
      <w:lvlJc w:val="left"/>
      <w:pPr>
        <w:ind w:left="0" w:firstLine="400"/>
      </w:pPr>
      <w:rPr>
        <w:rFonts w:hint="default"/>
      </w:rPr>
    </w:lvl>
    <w:lvl w:ilvl="1" w:tentative="0">
      <w:start w:val="1"/>
      <w:numFmt w:val="decimal"/>
      <w:lvlText w:val="(%2)"/>
      <w:lvlJc w:val="left"/>
      <w:pPr>
        <w:tabs>
          <w:tab w:val="left" w:pos="840"/>
        </w:tabs>
        <w:ind w:left="1240" w:hanging="420"/>
      </w:pPr>
      <w:rPr>
        <w:rFonts w:hint="default"/>
      </w:rPr>
    </w:lvl>
    <w:lvl w:ilvl="2" w:tentative="0">
      <w:start w:val="1"/>
      <w:numFmt w:val="decimalEnclosedCircleChinese"/>
      <w:lvlText w:val="%3"/>
      <w:lvlJc w:val="left"/>
      <w:pPr>
        <w:tabs>
          <w:tab w:val="left" w:pos="1260"/>
        </w:tabs>
        <w:ind w:left="1660" w:hanging="420"/>
      </w:pPr>
      <w:rPr>
        <w:rFonts w:hint="default"/>
      </w:rPr>
    </w:lvl>
    <w:lvl w:ilvl="3" w:tentative="0">
      <w:start w:val="1"/>
      <w:numFmt w:val="decimal"/>
      <w:lvlText w:val="%4)"/>
      <w:lvlJc w:val="left"/>
      <w:pPr>
        <w:tabs>
          <w:tab w:val="left" w:pos="1680"/>
        </w:tabs>
        <w:ind w:left="2080" w:hanging="420"/>
      </w:pPr>
      <w:rPr>
        <w:rFonts w:hint="default"/>
      </w:rPr>
    </w:lvl>
    <w:lvl w:ilvl="4" w:tentative="0">
      <w:start w:val="1"/>
      <w:numFmt w:val="lowerLetter"/>
      <w:lvlText w:val="%5."/>
      <w:lvlJc w:val="left"/>
      <w:pPr>
        <w:tabs>
          <w:tab w:val="left" w:pos="2100"/>
        </w:tabs>
        <w:ind w:left="2500" w:hanging="420"/>
      </w:pPr>
      <w:rPr>
        <w:rFonts w:hint="default"/>
      </w:rPr>
    </w:lvl>
    <w:lvl w:ilvl="5" w:tentative="0">
      <w:start w:val="1"/>
      <w:numFmt w:val="lowerLetter"/>
      <w:lvlText w:val="%6)"/>
      <w:lvlJc w:val="left"/>
      <w:pPr>
        <w:tabs>
          <w:tab w:val="left" w:pos="2520"/>
        </w:tabs>
        <w:ind w:left="2920" w:hanging="420"/>
      </w:pPr>
      <w:rPr>
        <w:rFonts w:hint="default"/>
      </w:rPr>
    </w:lvl>
    <w:lvl w:ilvl="6" w:tentative="0">
      <w:start w:val="1"/>
      <w:numFmt w:val="lowerRoman"/>
      <w:lvlText w:val="%7."/>
      <w:lvlJc w:val="left"/>
      <w:pPr>
        <w:tabs>
          <w:tab w:val="left" w:pos="2940"/>
        </w:tabs>
        <w:ind w:left="3340" w:hanging="420"/>
      </w:pPr>
      <w:rPr>
        <w:rFonts w:hint="default"/>
      </w:rPr>
    </w:lvl>
    <w:lvl w:ilvl="7" w:tentative="0">
      <w:start w:val="1"/>
      <w:numFmt w:val="lowerRoman"/>
      <w:lvlText w:val="%8)"/>
      <w:lvlJc w:val="left"/>
      <w:pPr>
        <w:tabs>
          <w:tab w:val="left" w:pos="3360"/>
        </w:tabs>
        <w:ind w:left="3760" w:hanging="420"/>
      </w:pPr>
      <w:rPr>
        <w:rFonts w:hint="default"/>
      </w:rPr>
    </w:lvl>
    <w:lvl w:ilvl="8" w:tentative="0">
      <w:start w:val="1"/>
      <w:numFmt w:val="lowerLetter"/>
      <w:lvlText w:val="%9."/>
      <w:lvlJc w:val="left"/>
      <w:pPr>
        <w:tabs>
          <w:tab w:val="left" w:pos="3780"/>
        </w:tabs>
        <w:ind w:left="4180" w:hanging="420"/>
      </w:pPr>
      <w:rPr>
        <w:rFonts w:hint="default"/>
      </w:rPr>
    </w:lvl>
  </w:abstractNum>
  <w:abstractNum w:abstractNumId="5">
    <w:nsid w:val="ED939823"/>
    <w:multiLevelType w:val="singleLevel"/>
    <w:tmpl w:val="ED939823"/>
    <w:lvl w:ilvl="0" w:tentative="0">
      <w:start w:val="1"/>
      <w:numFmt w:val="decimal"/>
      <w:suff w:val="nothing"/>
      <w:lvlText w:val="%1．"/>
      <w:lvlJc w:val="left"/>
      <w:pPr>
        <w:ind w:left="0" w:firstLine="400"/>
      </w:pPr>
      <w:rPr>
        <w:rFonts w:hint="default"/>
        <w:b w:val="0"/>
        <w:bCs w:val="0"/>
      </w:rPr>
    </w:lvl>
  </w:abstractNum>
  <w:abstractNum w:abstractNumId="6">
    <w:nsid w:val="F18A44AE"/>
    <w:multiLevelType w:val="singleLevel"/>
    <w:tmpl w:val="F18A44AE"/>
    <w:lvl w:ilvl="0" w:tentative="0">
      <w:start w:val="1"/>
      <w:numFmt w:val="chineseCounting"/>
      <w:suff w:val="nothing"/>
      <w:lvlText w:val="（%1）"/>
      <w:lvlJc w:val="left"/>
      <w:pPr>
        <w:ind w:left="0" w:firstLine="420"/>
      </w:pPr>
      <w:rPr>
        <w:rFonts w:hint="eastAsia"/>
      </w:rPr>
    </w:lvl>
  </w:abstractNum>
  <w:abstractNum w:abstractNumId="7">
    <w:nsid w:val="115B7682"/>
    <w:multiLevelType w:val="multilevel"/>
    <w:tmpl w:val="115B768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1CE271A"/>
    <w:multiLevelType w:val="singleLevel"/>
    <w:tmpl w:val="11CE271A"/>
    <w:lvl w:ilvl="0" w:tentative="0">
      <w:start w:val="1"/>
      <w:numFmt w:val="chineseCounting"/>
      <w:suff w:val="nothing"/>
      <w:lvlText w:val="%1、"/>
      <w:lvlJc w:val="left"/>
      <w:pPr>
        <w:ind w:left="0" w:firstLine="420"/>
      </w:pPr>
      <w:rPr>
        <w:rFonts w:hint="eastAsia"/>
      </w:rPr>
    </w:lvl>
  </w:abstractNum>
  <w:abstractNum w:abstractNumId="9">
    <w:nsid w:val="2CB53253"/>
    <w:multiLevelType w:val="singleLevel"/>
    <w:tmpl w:val="2CB53253"/>
    <w:lvl w:ilvl="0" w:tentative="0">
      <w:start w:val="1"/>
      <w:numFmt w:val="chineseCounting"/>
      <w:suff w:val="nothing"/>
      <w:lvlText w:val="%1、"/>
      <w:lvlJc w:val="left"/>
      <w:pPr>
        <w:ind w:left="0" w:firstLine="420"/>
      </w:pPr>
      <w:rPr>
        <w:rFonts w:hint="eastAsia"/>
      </w:rPr>
    </w:lvl>
  </w:abstractNum>
  <w:abstractNum w:abstractNumId="10">
    <w:nsid w:val="2CB96BE2"/>
    <w:multiLevelType w:val="multilevel"/>
    <w:tmpl w:val="2CB96BE2"/>
    <w:lvl w:ilvl="0" w:tentative="0">
      <w:start w:val="1"/>
      <w:numFmt w:val="decimal"/>
      <w:lvlText w:val="%1."/>
      <w:lvlJc w:val="left"/>
      <w:pPr>
        <w:ind w:left="840" w:hanging="420"/>
      </w:pPr>
      <w:rPr>
        <w:rFonts w:hint="eastAsia"/>
        <w:b w:val="0"/>
        <w:i w:val="0"/>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3C41434A"/>
    <w:multiLevelType w:val="singleLevel"/>
    <w:tmpl w:val="3C41434A"/>
    <w:lvl w:ilvl="0" w:tentative="0">
      <w:start w:val="1"/>
      <w:numFmt w:val="chineseCountingThousand"/>
      <w:lvlText w:val="%1、"/>
      <w:lvlJc w:val="left"/>
      <w:pPr>
        <w:tabs>
          <w:tab w:val="left" w:pos="624"/>
        </w:tabs>
        <w:ind w:left="624" w:hanging="624"/>
      </w:pPr>
      <w:rPr>
        <w:rFonts w:hint="eastAsia" w:ascii="黑体" w:eastAsia="黑体"/>
        <w:b/>
        <w:i w:val="0"/>
        <w:u w:val="none"/>
      </w:rPr>
    </w:lvl>
  </w:abstractNum>
  <w:abstractNum w:abstractNumId="12">
    <w:nsid w:val="402A4C1E"/>
    <w:multiLevelType w:val="singleLevel"/>
    <w:tmpl w:val="402A4C1E"/>
    <w:lvl w:ilvl="0" w:tentative="0">
      <w:start w:val="1"/>
      <w:numFmt w:val="decimal"/>
      <w:suff w:val="nothing"/>
      <w:lvlText w:val="%1"/>
      <w:lvlJc w:val="left"/>
      <w:pPr>
        <w:ind w:left="0" w:firstLine="0"/>
      </w:pPr>
      <w:rPr>
        <w:rFonts w:hint="default"/>
      </w:rPr>
    </w:lvl>
  </w:abstractNum>
  <w:abstractNum w:abstractNumId="13">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2"/>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4">
    <w:nsid w:val="4FF6AE91"/>
    <w:multiLevelType w:val="singleLevel"/>
    <w:tmpl w:val="4FF6AE91"/>
    <w:lvl w:ilvl="0" w:tentative="0">
      <w:start w:val="1"/>
      <w:numFmt w:val="decimal"/>
      <w:suff w:val="nothing"/>
      <w:lvlText w:val="（%1）"/>
      <w:lvlJc w:val="left"/>
    </w:lvl>
  </w:abstractNum>
  <w:abstractNum w:abstractNumId="15">
    <w:nsid w:val="52D0E8C5"/>
    <w:multiLevelType w:val="singleLevel"/>
    <w:tmpl w:val="52D0E8C5"/>
    <w:lvl w:ilvl="0" w:tentative="0">
      <w:start w:val="1"/>
      <w:numFmt w:val="decimal"/>
      <w:suff w:val="nothing"/>
      <w:lvlText w:val="%1"/>
      <w:lvlJc w:val="left"/>
      <w:pPr>
        <w:tabs>
          <w:tab w:val="left" w:pos="0"/>
        </w:tabs>
        <w:ind w:left="0" w:firstLine="0"/>
      </w:pPr>
      <w:rPr>
        <w:rFonts w:hint="default"/>
      </w:rPr>
    </w:lvl>
  </w:abstractNum>
  <w:abstractNum w:abstractNumId="16">
    <w:nsid w:val="57BC0A81"/>
    <w:multiLevelType w:val="multilevel"/>
    <w:tmpl w:val="57BC0A81"/>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7">
    <w:nsid w:val="5D5D7B1B"/>
    <w:multiLevelType w:val="multilevel"/>
    <w:tmpl w:val="5D5D7B1B"/>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704"/>
        </w:tabs>
        <w:ind w:left="704"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669D69EA"/>
    <w:multiLevelType w:val="multilevel"/>
    <w:tmpl w:val="669D69EA"/>
    <w:lvl w:ilvl="0" w:tentative="0">
      <w:start w:val="1"/>
      <w:numFmt w:val="decimal"/>
      <w:lvlText w:val="%1."/>
      <w:lvlJc w:val="left"/>
      <w:pPr>
        <w:ind w:left="840" w:hanging="420"/>
      </w:pPr>
      <w:rPr>
        <w:rFonts w:hint="eastAsia" w:eastAsia="仿宋_GB2312"/>
        <w:color w:val="auto"/>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79E05C95"/>
    <w:multiLevelType w:val="multilevel"/>
    <w:tmpl w:val="79E05C95"/>
    <w:lvl w:ilvl="0" w:tentative="0">
      <w:start w:val="1"/>
      <w:numFmt w:val="japaneseCounting"/>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8"/>
  </w:num>
  <w:num w:numId="3">
    <w:abstractNumId w:val="2"/>
  </w:num>
  <w:num w:numId="4">
    <w:abstractNumId w:val="3"/>
  </w:num>
  <w:num w:numId="5">
    <w:abstractNumId w:val="4"/>
  </w:num>
  <w:num w:numId="6">
    <w:abstractNumId w:val="16"/>
  </w:num>
  <w:num w:numId="7">
    <w:abstractNumId w:val="5"/>
  </w:num>
  <w:num w:numId="8">
    <w:abstractNumId w:val="12"/>
  </w:num>
  <w:num w:numId="9">
    <w:abstractNumId w:val="14"/>
  </w:num>
  <w:num w:numId="10">
    <w:abstractNumId w:val="11"/>
  </w:num>
  <w:num w:numId="11">
    <w:abstractNumId w:val="17"/>
  </w:num>
  <w:num w:numId="12">
    <w:abstractNumId w:val="9"/>
  </w:num>
  <w:num w:numId="13">
    <w:abstractNumId w:val="1"/>
  </w:num>
  <w:num w:numId="14">
    <w:abstractNumId w:val="0"/>
  </w:num>
  <w:num w:numId="15">
    <w:abstractNumId w:val="6"/>
  </w:num>
  <w:num w:numId="16">
    <w:abstractNumId w:val="19"/>
  </w:num>
  <w:num w:numId="17">
    <w:abstractNumId w:val="18"/>
  </w:num>
  <w:num w:numId="18">
    <w:abstractNumId w:val="7"/>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hideSpellingErrors/>
  <w:documentProtection w:enforcement="0"/>
  <w:defaultTabStop w:val="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MjZhZTBiYWI3ZjkzYjI5NTlmOGQ2YjQyMjgyYzMifQ=="/>
  </w:docVars>
  <w:rsids>
    <w:rsidRoot w:val="00891CF4"/>
    <w:rsid w:val="000A5306"/>
    <w:rsid w:val="001B37DD"/>
    <w:rsid w:val="00270E67"/>
    <w:rsid w:val="00382F3D"/>
    <w:rsid w:val="003D2091"/>
    <w:rsid w:val="00690DBF"/>
    <w:rsid w:val="008512FD"/>
    <w:rsid w:val="00891CF4"/>
    <w:rsid w:val="009209EC"/>
    <w:rsid w:val="00946873"/>
    <w:rsid w:val="00970586"/>
    <w:rsid w:val="00A85DED"/>
    <w:rsid w:val="00AE673D"/>
    <w:rsid w:val="00C323B1"/>
    <w:rsid w:val="00D721C2"/>
    <w:rsid w:val="00DE29CF"/>
    <w:rsid w:val="02E75237"/>
    <w:rsid w:val="02EB4148"/>
    <w:rsid w:val="033C3D80"/>
    <w:rsid w:val="03B11964"/>
    <w:rsid w:val="03F53700"/>
    <w:rsid w:val="04633ABF"/>
    <w:rsid w:val="052119F1"/>
    <w:rsid w:val="064959F9"/>
    <w:rsid w:val="066B20CB"/>
    <w:rsid w:val="06966831"/>
    <w:rsid w:val="07062CD0"/>
    <w:rsid w:val="074B57DA"/>
    <w:rsid w:val="078A20ED"/>
    <w:rsid w:val="08BB280E"/>
    <w:rsid w:val="08F822C4"/>
    <w:rsid w:val="09D13917"/>
    <w:rsid w:val="0A286701"/>
    <w:rsid w:val="0A314954"/>
    <w:rsid w:val="0A776482"/>
    <w:rsid w:val="0AB25700"/>
    <w:rsid w:val="0AE53B72"/>
    <w:rsid w:val="0AF55DC1"/>
    <w:rsid w:val="0B0859F4"/>
    <w:rsid w:val="0BB772BD"/>
    <w:rsid w:val="0BD46653"/>
    <w:rsid w:val="0BF85653"/>
    <w:rsid w:val="0C5A3637"/>
    <w:rsid w:val="0C687599"/>
    <w:rsid w:val="0C6C4AB4"/>
    <w:rsid w:val="0CBF4761"/>
    <w:rsid w:val="0CDB522D"/>
    <w:rsid w:val="0D230B4F"/>
    <w:rsid w:val="0D4A5A25"/>
    <w:rsid w:val="0E486C7E"/>
    <w:rsid w:val="0EFB1BB6"/>
    <w:rsid w:val="0F5A3BEA"/>
    <w:rsid w:val="0F7116DC"/>
    <w:rsid w:val="0FD26921"/>
    <w:rsid w:val="1097268E"/>
    <w:rsid w:val="10EF574B"/>
    <w:rsid w:val="111D4066"/>
    <w:rsid w:val="112273AB"/>
    <w:rsid w:val="11C101AE"/>
    <w:rsid w:val="129104FB"/>
    <w:rsid w:val="12FA28CB"/>
    <w:rsid w:val="139D42BB"/>
    <w:rsid w:val="13F92CFC"/>
    <w:rsid w:val="14570DAC"/>
    <w:rsid w:val="14931897"/>
    <w:rsid w:val="14A71DF5"/>
    <w:rsid w:val="14DB16C5"/>
    <w:rsid w:val="158C7EEB"/>
    <w:rsid w:val="15CA22E2"/>
    <w:rsid w:val="1610538B"/>
    <w:rsid w:val="1635647F"/>
    <w:rsid w:val="166D15EC"/>
    <w:rsid w:val="17161168"/>
    <w:rsid w:val="17736AEE"/>
    <w:rsid w:val="184F607D"/>
    <w:rsid w:val="18660957"/>
    <w:rsid w:val="19006747"/>
    <w:rsid w:val="19D82942"/>
    <w:rsid w:val="1A430716"/>
    <w:rsid w:val="1AB84DFF"/>
    <w:rsid w:val="1B7A63FE"/>
    <w:rsid w:val="1C1D2633"/>
    <w:rsid w:val="1C916D3C"/>
    <w:rsid w:val="1CB30B2A"/>
    <w:rsid w:val="1CFF40F4"/>
    <w:rsid w:val="1D803DAD"/>
    <w:rsid w:val="1D9B4C90"/>
    <w:rsid w:val="1DA22C46"/>
    <w:rsid w:val="1DCF70F7"/>
    <w:rsid w:val="1E333233"/>
    <w:rsid w:val="1E7B23CC"/>
    <w:rsid w:val="1E7D3FD4"/>
    <w:rsid w:val="1EB60954"/>
    <w:rsid w:val="1EC759E9"/>
    <w:rsid w:val="1F572E39"/>
    <w:rsid w:val="1F996FAD"/>
    <w:rsid w:val="1FC212FD"/>
    <w:rsid w:val="21B7392C"/>
    <w:rsid w:val="21BA67E1"/>
    <w:rsid w:val="21C72200"/>
    <w:rsid w:val="2223038E"/>
    <w:rsid w:val="22340741"/>
    <w:rsid w:val="22667B7E"/>
    <w:rsid w:val="22B83BEE"/>
    <w:rsid w:val="22E5250A"/>
    <w:rsid w:val="234436D4"/>
    <w:rsid w:val="23DA7B13"/>
    <w:rsid w:val="2413090B"/>
    <w:rsid w:val="241D217C"/>
    <w:rsid w:val="24762AAD"/>
    <w:rsid w:val="24895431"/>
    <w:rsid w:val="24C50532"/>
    <w:rsid w:val="24FD7FDE"/>
    <w:rsid w:val="25F211C5"/>
    <w:rsid w:val="26461E5E"/>
    <w:rsid w:val="269A3ABC"/>
    <w:rsid w:val="281353B1"/>
    <w:rsid w:val="283767C4"/>
    <w:rsid w:val="28565898"/>
    <w:rsid w:val="28BF4C4F"/>
    <w:rsid w:val="292A00D5"/>
    <w:rsid w:val="29F049BD"/>
    <w:rsid w:val="29F67B58"/>
    <w:rsid w:val="2A1901F8"/>
    <w:rsid w:val="2AFB505C"/>
    <w:rsid w:val="2B29312C"/>
    <w:rsid w:val="2B2960DD"/>
    <w:rsid w:val="2CA86A82"/>
    <w:rsid w:val="2CF156C9"/>
    <w:rsid w:val="2D671A9D"/>
    <w:rsid w:val="2DDB26F2"/>
    <w:rsid w:val="2E00644A"/>
    <w:rsid w:val="2E4C168F"/>
    <w:rsid w:val="2E643067"/>
    <w:rsid w:val="2EFE2FEC"/>
    <w:rsid w:val="2F1C67BC"/>
    <w:rsid w:val="2F5E5AF0"/>
    <w:rsid w:val="2F810DC1"/>
    <w:rsid w:val="306E3B3E"/>
    <w:rsid w:val="30FF0771"/>
    <w:rsid w:val="319475D5"/>
    <w:rsid w:val="31C262B1"/>
    <w:rsid w:val="325D06AE"/>
    <w:rsid w:val="331D18DA"/>
    <w:rsid w:val="33790E8B"/>
    <w:rsid w:val="33955886"/>
    <w:rsid w:val="34386CBA"/>
    <w:rsid w:val="34A0592E"/>
    <w:rsid w:val="356814A4"/>
    <w:rsid w:val="35AD429D"/>
    <w:rsid w:val="364A72E0"/>
    <w:rsid w:val="37373DA4"/>
    <w:rsid w:val="378A7791"/>
    <w:rsid w:val="37BD0825"/>
    <w:rsid w:val="37FC2F59"/>
    <w:rsid w:val="381D531B"/>
    <w:rsid w:val="3822669D"/>
    <w:rsid w:val="38827DDD"/>
    <w:rsid w:val="38995E18"/>
    <w:rsid w:val="38A8605B"/>
    <w:rsid w:val="39A26020"/>
    <w:rsid w:val="39DD11A6"/>
    <w:rsid w:val="3A684EE0"/>
    <w:rsid w:val="3AA469AB"/>
    <w:rsid w:val="3C4750EB"/>
    <w:rsid w:val="3D00750A"/>
    <w:rsid w:val="3D7368DD"/>
    <w:rsid w:val="3D81181B"/>
    <w:rsid w:val="3DE3716A"/>
    <w:rsid w:val="3E2A7B5D"/>
    <w:rsid w:val="3EDC6447"/>
    <w:rsid w:val="3EE53B65"/>
    <w:rsid w:val="3F3E342F"/>
    <w:rsid w:val="3F6F4660"/>
    <w:rsid w:val="3F9115F7"/>
    <w:rsid w:val="40674EB6"/>
    <w:rsid w:val="40A67324"/>
    <w:rsid w:val="40F07398"/>
    <w:rsid w:val="41800EFF"/>
    <w:rsid w:val="41815645"/>
    <w:rsid w:val="41974971"/>
    <w:rsid w:val="41B25855"/>
    <w:rsid w:val="41BE453B"/>
    <w:rsid w:val="42D51982"/>
    <w:rsid w:val="44084EA0"/>
    <w:rsid w:val="44875DE7"/>
    <w:rsid w:val="449B0228"/>
    <w:rsid w:val="44CB55AC"/>
    <w:rsid w:val="453D5AAC"/>
    <w:rsid w:val="456423DD"/>
    <w:rsid w:val="45790B64"/>
    <w:rsid w:val="45A96DD9"/>
    <w:rsid w:val="46236D21"/>
    <w:rsid w:val="46DF59D6"/>
    <w:rsid w:val="4729480B"/>
    <w:rsid w:val="47523035"/>
    <w:rsid w:val="47D67179"/>
    <w:rsid w:val="47E972EA"/>
    <w:rsid w:val="47FD4C5C"/>
    <w:rsid w:val="480817F4"/>
    <w:rsid w:val="48240BA2"/>
    <w:rsid w:val="482651F4"/>
    <w:rsid w:val="4A2649D4"/>
    <w:rsid w:val="4A6D0058"/>
    <w:rsid w:val="4ADB5296"/>
    <w:rsid w:val="4CE96F33"/>
    <w:rsid w:val="4E9C58C3"/>
    <w:rsid w:val="4FFC24CA"/>
    <w:rsid w:val="508B3032"/>
    <w:rsid w:val="50F041C5"/>
    <w:rsid w:val="51586419"/>
    <w:rsid w:val="517F5D3B"/>
    <w:rsid w:val="51A45702"/>
    <w:rsid w:val="52606866"/>
    <w:rsid w:val="526B7CC5"/>
    <w:rsid w:val="527C4F8C"/>
    <w:rsid w:val="52BE3092"/>
    <w:rsid w:val="53AB348B"/>
    <w:rsid w:val="53C60A70"/>
    <w:rsid w:val="53F957B4"/>
    <w:rsid w:val="543A675A"/>
    <w:rsid w:val="556A18B4"/>
    <w:rsid w:val="560D35A5"/>
    <w:rsid w:val="57192886"/>
    <w:rsid w:val="572E4D4A"/>
    <w:rsid w:val="57786840"/>
    <w:rsid w:val="58803ECD"/>
    <w:rsid w:val="593C43D1"/>
    <w:rsid w:val="599D70BF"/>
    <w:rsid w:val="59EE1099"/>
    <w:rsid w:val="5AB368DA"/>
    <w:rsid w:val="5ABB1768"/>
    <w:rsid w:val="5B0A5EEA"/>
    <w:rsid w:val="5B0C22C2"/>
    <w:rsid w:val="5B607279"/>
    <w:rsid w:val="5B9C077F"/>
    <w:rsid w:val="5BD862DD"/>
    <w:rsid w:val="5C1F77B7"/>
    <w:rsid w:val="5C724BBE"/>
    <w:rsid w:val="5C9C5079"/>
    <w:rsid w:val="5D095553"/>
    <w:rsid w:val="5D700D80"/>
    <w:rsid w:val="5EEF0BED"/>
    <w:rsid w:val="5F5226F9"/>
    <w:rsid w:val="5F9B18C1"/>
    <w:rsid w:val="5FB27CBD"/>
    <w:rsid w:val="5FB71286"/>
    <w:rsid w:val="5FD41B4D"/>
    <w:rsid w:val="6009519E"/>
    <w:rsid w:val="609F3CF4"/>
    <w:rsid w:val="61341408"/>
    <w:rsid w:val="624F1172"/>
    <w:rsid w:val="625D436D"/>
    <w:rsid w:val="62AC433D"/>
    <w:rsid w:val="62BD619B"/>
    <w:rsid w:val="62DE1C5F"/>
    <w:rsid w:val="62DF238B"/>
    <w:rsid w:val="63220C33"/>
    <w:rsid w:val="639845B0"/>
    <w:rsid w:val="63C77EDB"/>
    <w:rsid w:val="649435D5"/>
    <w:rsid w:val="64DF37B0"/>
    <w:rsid w:val="652F498A"/>
    <w:rsid w:val="653C6664"/>
    <w:rsid w:val="65A27738"/>
    <w:rsid w:val="661C00E7"/>
    <w:rsid w:val="676C7CA3"/>
    <w:rsid w:val="67735A72"/>
    <w:rsid w:val="685F7C35"/>
    <w:rsid w:val="68A56DFC"/>
    <w:rsid w:val="68C25D56"/>
    <w:rsid w:val="690507DD"/>
    <w:rsid w:val="69084723"/>
    <w:rsid w:val="6A2E5B11"/>
    <w:rsid w:val="6B713F07"/>
    <w:rsid w:val="6C1A3DE9"/>
    <w:rsid w:val="6C2178F8"/>
    <w:rsid w:val="6D2B2C1F"/>
    <w:rsid w:val="6D6E64CE"/>
    <w:rsid w:val="6D785A21"/>
    <w:rsid w:val="6DA41A22"/>
    <w:rsid w:val="6DB45652"/>
    <w:rsid w:val="6E2860C8"/>
    <w:rsid w:val="6E2B2A93"/>
    <w:rsid w:val="6E3139C7"/>
    <w:rsid w:val="6E4F262A"/>
    <w:rsid w:val="6FCD36D6"/>
    <w:rsid w:val="70F74EAF"/>
    <w:rsid w:val="71615BCA"/>
    <w:rsid w:val="716962B1"/>
    <w:rsid w:val="727B0C15"/>
    <w:rsid w:val="72B055CF"/>
    <w:rsid w:val="733C2FA8"/>
    <w:rsid w:val="74E03EAC"/>
    <w:rsid w:val="753A1280"/>
    <w:rsid w:val="759763F8"/>
    <w:rsid w:val="75CF23F5"/>
    <w:rsid w:val="75E21364"/>
    <w:rsid w:val="762F3D6C"/>
    <w:rsid w:val="765F42F7"/>
    <w:rsid w:val="76864395"/>
    <w:rsid w:val="769D2054"/>
    <w:rsid w:val="76AD079A"/>
    <w:rsid w:val="76B51A1D"/>
    <w:rsid w:val="76C75323"/>
    <w:rsid w:val="777E684C"/>
    <w:rsid w:val="77866748"/>
    <w:rsid w:val="77C74EAF"/>
    <w:rsid w:val="77D57246"/>
    <w:rsid w:val="78075F95"/>
    <w:rsid w:val="78340230"/>
    <w:rsid w:val="789D7FCF"/>
    <w:rsid w:val="78AC2A23"/>
    <w:rsid w:val="79381582"/>
    <w:rsid w:val="79CE3466"/>
    <w:rsid w:val="7A6648DE"/>
    <w:rsid w:val="7ABC5FAE"/>
    <w:rsid w:val="7B0A2044"/>
    <w:rsid w:val="7B1F0346"/>
    <w:rsid w:val="7BD5403F"/>
    <w:rsid w:val="7C3E368D"/>
    <w:rsid w:val="7D1379BF"/>
    <w:rsid w:val="7D3511F9"/>
    <w:rsid w:val="7DFC31C0"/>
    <w:rsid w:val="7E2748F9"/>
    <w:rsid w:val="7E7C2860"/>
    <w:rsid w:val="7E957DED"/>
    <w:rsid w:val="7F16390D"/>
    <w:rsid w:val="7F4F4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4">
    <w:name w:val="heading 2"/>
    <w:basedOn w:val="1"/>
    <w:next w:val="5"/>
    <w:link w:val="46"/>
    <w:qFormat/>
    <w:uiPriority w:val="9"/>
    <w:pPr>
      <w:keepNext/>
      <w:keepLines/>
      <w:spacing w:line="360" w:lineRule="auto"/>
      <w:outlineLvl w:val="1"/>
    </w:pPr>
    <w:rPr>
      <w:rFonts w:ascii="Arial" w:hAnsi="Arial" w:eastAsia="黑体"/>
      <w:b/>
      <w:sz w:val="32"/>
      <w:szCs w:val="32"/>
    </w:rPr>
  </w:style>
  <w:style w:type="paragraph" w:styleId="6">
    <w:name w:val="heading 3"/>
    <w:basedOn w:val="1"/>
    <w:next w:val="5"/>
    <w:link w:val="55"/>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2">
    <w:name w:val="heading 4"/>
    <w:basedOn w:val="1"/>
    <w:next w:val="1"/>
    <w:link w:val="56"/>
    <w:qFormat/>
    <w:uiPriority w:val="0"/>
    <w:pPr>
      <w:keepNext/>
      <w:outlineLvl w:val="3"/>
    </w:pPr>
    <w:rPr>
      <w:sz w:val="28"/>
      <w:szCs w:val="20"/>
    </w:rPr>
  </w:style>
  <w:style w:type="paragraph" w:styleId="7">
    <w:name w:val="heading 5"/>
    <w:basedOn w:val="1"/>
    <w:next w:val="1"/>
    <w:link w:val="57"/>
    <w:qFormat/>
    <w:uiPriority w:val="0"/>
    <w:pPr>
      <w:keepNext/>
      <w:keepLines/>
      <w:spacing w:before="280" w:after="290" w:line="376" w:lineRule="auto"/>
      <w:outlineLvl w:val="4"/>
    </w:pPr>
    <w:rPr>
      <w:b/>
      <w:bCs/>
      <w:sz w:val="28"/>
      <w:szCs w:val="28"/>
    </w:rPr>
  </w:style>
  <w:style w:type="paragraph" w:styleId="8">
    <w:name w:val="heading 6"/>
    <w:basedOn w:val="1"/>
    <w:next w:val="1"/>
    <w:link w:val="58"/>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59"/>
    <w:qFormat/>
    <w:uiPriority w:val="0"/>
    <w:pPr>
      <w:keepNext/>
      <w:keepLines/>
      <w:spacing w:before="240" w:after="64" w:line="320" w:lineRule="auto"/>
      <w:outlineLvl w:val="6"/>
    </w:pPr>
    <w:rPr>
      <w:b/>
      <w:bCs/>
      <w:sz w:val="24"/>
    </w:rPr>
  </w:style>
  <w:style w:type="paragraph" w:styleId="10">
    <w:name w:val="heading 8"/>
    <w:basedOn w:val="1"/>
    <w:next w:val="1"/>
    <w:link w:val="60"/>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61"/>
    <w:qFormat/>
    <w:uiPriority w:val="0"/>
    <w:pPr>
      <w:keepNext/>
      <w:keepLines/>
      <w:spacing w:before="240" w:after="64" w:line="320" w:lineRule="auto"/>
      <w:outlineLvl w:val="8"/>
    </w:pPr>
    <w:rPr>
      <w:rFonts w:ascii="Arial" w:hAnsi="Arial" w:eastAsia="黑体"/>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66"/>
    <w:semiHidden/>
    <w:qFormat/>
    <w:uiPriority w:val="0"/>
    <w:rPr>
      <w:rFonts w:ascii="宋体"/>
      <w:sz w:val="18"/>
      <w:szCs w:val="18"/>
    </w:rPr>
  </w:style>
  <w:style w:type="paragraph" w:styleId="14">
    <w:name w:val="annotation text"/>
    <w:basedOn w:val="1"/>
    <w:link w:val="64"/>
    <w:unhideWhenUsed/>
    <w:qFormat/>
    <w:uiPriority w:val="99"/>
    <w:pPr>
      <w:jc w:val="left"/>
    </w:pPr>
  </w:style>
  <w:style w:type="paragraph" w:styleId="15">
    <w:name w:val="Body Text 3"/>
    <w:basedOn w:val="1"/>
    <w:link w:val="91"/>
    <w:unhideWhenUsed/>
    <w:qFormat/>
    <w:uiPriority w:val="99"/>
    <w:pPr>
      <w:spacing w:after="120"/>
    </w:pPr>
    <w:rPr>
      <w:sz w:val="16"/>
      <w:szCs w:val="16"/>
    </w:rPr>
  </w:style>
  <w:style w:type="paragraph" w:styleId="16">
    <w:name w:val="Body Text"/>
    <w:basedOn w:val="1"/>
    <w:link w:val="67"/>
    <w:qFormat/>
    <w:uiPriority w:val="0"/>
    <w:rPr>
      <w:sz w:val="28"/>
      <w:szCs w:val="20"/>
    </w:rPr>
  </w:style>
  <w:style w:type="paragraph" w:styleId="17">
    <w:name w:val="Body Text Indent"/>
    <w:basedOn w:val="1"/>
    <w:next w:val="1"/>
    <w:link w:val="68"/>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9"/>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70"/>
    <w:qFormat/>
    <w:uiPriority w:val="0"/>
    <w:pPr>
      <w:ind w:left="100" w:leftChars="2500"/>
    </w:pPr>
    <w:rPr>
      <w:szCs w:val="20"/>
    </w:rPr>
  </w:style>
  <w:style w:type="paragraph" w:styleId="24">
    <w:name w:val="Body Text Indent 2"/>
    <w:basedOn w:val="1"/>
    <w:link w:val="71"/>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53"/>
    <w:unhideWhenUsed/>
    <w:qFormat/>
    <w:uiPriority w:val="0"/>
    <w:rPr>
      <w:sz w:val="18"/>
      <w:szCs w:val="18"/>
    </w:rPr>
  </w:style>
  <w:style w:type="paragraph" w:styleId="26">
    <w:name w:val="footer"/>
    <w:basedOn w:val="1"/>
    <w:link w:val="63"/>
    <w:unhideWhenUsed/>
    <w:qFormat/>
    <w:uiPriority w:val="0"/>
    <w:pPr>
      <w:tabs>
        <w:tab w:val="center" w:pos="4153"/>
        <w:tab w:val="right" w:pos="8306"/>
      </w:tabs>
      <w:snapToGrid w:val="0"/>
      <w:jc w:val="left"/>
    </w:pPr>
    <w:rPr>
      <w:sz w:val="18"/>
      <w:szCs w:val="18"/>
    </w:rPr>
  </w:style>
  <w:style w:type="paragraph" w:styleId="27">
    <w:name w:val="header"/>
    <w:basedOn w:val="1"/>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426"/>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72"/>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73"/>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rPr>
      <w:rFonts w:eastAsia="等线"/>
      <w:sz w:val="24"/>
    </w:rPr>
  </w:style>
  <w:style w:type="paragraph" w:styleId="36">
    <w:name w:val="Title"/>
    <w:basedOn w:val="1"/>
    <w:next w:val="1"/>
    <w:link w:val="74"/>
    <w:qFormat/>
    <w:uiPriority w:val="0"/>
    <w:pPr>
      <w:spacing w:before="240" w:after="60"/>
      <w:jc w:val="center"/>
      <w:outlineLvl w:val="0"/>
    </w:pPr>
    <w:rPr>
      <w:rFonts w:ascii="Cambria" w:hAnsi="Cambria"/>
      <w:b/>
      <w:bCs/>
      <w:sz w:val="32"/>
      <w:szCs w:val="32"/>
    </w:rPr>
  </w:style>
  <w:style w:type="paragraph" w:styleId="37">
    <w:name w:val="annotation subject"/>
    <w:basedOn w:val="14"/>
    <w:next w:val="14"/>
    <w:link w:val="65"/>
    <w:semiHidden/>
    <w:qFormat/>
    <w:uiPriority w:val="0"/>
    <w:rPr>
      <w:b/>
      <w:bCs/>
      <w:szCs w:val="20"/>
    </w:rPr>
  </w:style>
  <w:style w:type="paragraph" w:styleId="38">
    <w:name w:val="Body Text First Indent 2"/>
    <w:basedOn w:val="17"/>
    <w:qFormat/>
    <w:uiPriority w:val="0"/>
    <w:pPr>
      <w:adjustRightInd/>
      <w:spacing w:after="120" w:line="240" w:lineRule="auto"/>
      <w:ind w:left="420" w:leftChars="200" w:firstLine="210"/>
    </w:pPr>
    <w:rPr>
      <w:sz w:val="21"/>
    </w:rPr>
  </w:style>
  <w:style w:type="table" w:styleId="40">
    <w:name w:val="Table Grid"/>
    <w:basedOn w:val="3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page number"/>
    <w:basedOn w:val="41"/>
    <w:qFormat/>
    <w:uiPriority w:val="0"/>
  </w:style>
  <w:style w:type="character" w:styleId="43">
    <w:name w:val="FollowedHyperlink"/>
    <w:qFormat/>
    <w:uiPriority w:val="0"/>
    <w:rPr>
      <w:color w:val="800080"/>
      <w:u w:val="single"/>
    </w:rPr>
  </w:style>
  <w:style w:type="character" w:styleId="44">
    <w:name w:val="Hyperlink"/>
    <w:qFormat/>
    <w:uiPriority w:val="99"/>
    <w:rPr>
      <w:color w:val="0000FF"/>
      <w:u w:val="single"/>
    </w:rPr>
  </w:style>
  <w:style w:type="character" w:styleId="45">
    <w:name w:val="annotation reference"/>
    <w:qFormat/>
    <w:uiPriority w:val="99"/>
    <w:rPr>
      <w:sz w:val="21"/>
      <w:szCs w:val="21"/>
    </w:rPr>
  </w:style>
  <w:style w:type="character" w:customStyle="1" w:styleId="46">
    <w:name w:val="标题 2 字符"/>
    <w:basedOn w:val="41"/>
    <w:link w:val="4"/>
    <w:qFormat/>
    <w:uiPriority w:val="9"/>
    <w:rPr>
      <w:rFonts w:ascii="Arial" w:hAnsi="Arial" w:eastAsia="黑体" w:cs="Times New Roman"/>
      <w:b/>
      <w:bCs/>
      <w:sz w:val="32"/>
      <w:szCs w:val="32"/>
    </w:rPr>
  </w:style>
  <w:style w:type="paragraph" w:customStyle="1" w:styleId="47">
    <w:name w:val="_Style 1"/>
    <w:qFormat/>
    <w:uiPriority w:val="0"/>
    <w:rPr>
      <w:rFonts w:ascii="Calibri" w:hAnsi="Calibri" w:eastAsia="宋体" w:cs="Times New Roman"/>
      <w:kern w:val="2"/>
      <w:sz w:val="28"/>
      <w:szCs w:val="22"/>
      <w:lang w:val="en-US" w:eastAsia="zh-CN" w:bidi="ar-SA"/>
    </w:rPr>
  </w:style>
  <w:style w:type="paragraph" w:customStyle="1" w:styleId="48">
    <w:name w:val="标题 55"/>
    <w:basedOn w:val="7"/>
    <w:qFormat/>
    <w:uiPriority w:val="0"/>
    <w:rPr>
      <w:rFonts w:ascii="方正黑体简体" w:eastAsia="方正黑体简体"/>
      <w:b w:val="0"/>
    </w:rPr>
  </w:style>
  <w:style w:type="paragraph" w:customStyle="1" w:styleId="49">
    <w:name w:val="标题 60"/>
    <w:basedOn w:val="8"/>
    <w:qFormat/>
    <w:uiPriority w:val="0"/>
    <w:pPr>
      <w:spacing w:line="319" w:lineRule="auto"/>
      <w:ind w:firstLine="200" w:firstLineChars="200"/>
    </w:pPr>
    <w:rPr>
      <w:b w:val="0"/>
    </w:rPr>
  </w:style>
  <w:style w:type="paragraph" w:customStyle="1" w:styleId="50">
    <w:name w:val="bt1bt1"/>
    <w:basedOn w:val="3"/>
    <w:qFormat/>
    <w:uiPriority w:val="0"/>
    <w:pPr>
      <w:spacing w:line="240" w:lineRule="auto"/>
      <w:jc w:val="center"/>
    </w:pPr>
    <w:rPr>
      <w:rFonts w:ascii="黑体" w:eastAsia="黑体"/>
      <w:b w:val="0"/>
      <w:sz w:val="36"/>
      <w:szCs w:val="36"/>
    </w:rPr>
  </w:style>
  <w:style w:type="paragraph" w:customStyle="1" w:styleId="51">
    <w:name w:val="列表段落1"/>
    <w:basedOn w:val="1"/>
    <w:unhideWhenUsed/>
    <w:qFormat/>
    <w:uiPriority w:val="34"/>
    <w:pPr>
      <w:ind w:firstLine="420" w:firstLineChars="200"/>
    </w:pPr>
  </w:style>
  <w:style w:type="character" w:customStyle="1" w:styleId="52">
    <w:name w:val="标题 1 字符"/>
    <w:basedOn w:val="41"/>
    <w:link w:val="3"/>
    <w:qFormat/>
    <w:uiPriority w:val="0"/>
    <w:rPr>
      <w:rFonts w:ascii="Times New Roman" w:hAnsi="Times New Roman" w:eastAsia="宋体" w:cs="Times New Roman"/>
      <w:b/>
      <w:bCs/>
      <w:kern w:val="44"/>
      <w:sz w:val="44"/>
      <w:szCs w:val="44"/>
    </w:rPr>
  </w:style>
  <w:style w:type="character" w:customStyle="1" w:styleId="53">
    <w:name w:val="批注框文本 字符"/>
    <w:basedOn w:val="41"/>
    <w:link w:val="25"/>
    <w:semiHidden/>
    <w:qFormat/>
    <w:uiPriority w:val="0"/>
    <w:rPr>
      <w:rFonts w:ascii="Times New Roman" w:hAnsi="Times New Roman" w:eastAsia="宋体" w:cs="Times New Roman"/>
      <w:sz w:val="18"/>
      <w:szCs w:val="18"/>
    </w:rPr>
  </w:style>
  <w:style w:type="paragraph" w:customStyle="1" w:styleId="54">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5">
    <w:name w:val="标题 3 字符"/>
    <w:basedOn w:val="41"/>
    <w:link w:val="6"/>
    <w:qFormat/>
    <w:uiPriority w:val="0"/>
    <w:rPr>
      <w:rFonts w:ascii="黑体" w:hAnsi="Times New Roman" w:eastAsia="黑体" w:cs="Times New Roman"/>
      <w:kern w:val="0"/>
      <w:sz w:val="28"/>
      <w:szCs w:val="20"/>
    </w:rPr>
  </w:style>
  <w:style w:type="character" w:customStyle="1" w:styleId="56">
    <w:name w:val="标题 4 字符"/>
    <w:basedOn w:val="41"/>
    <w:link w:val="2"/>
    <w:qFormat/>
    <w:uiPriority w:val="0"/>
    <w:rPr>
      <w:rFonts w:ascii="Times New Roman" w:hAnsi="Times New Roman" w:eastAsia="宋体" w:cs="Times New Roman"/>
      <w:sz w:val="28"/>
      <w:szCs w:val="20"/>
    </w:rPr>
  </w:style>
  <w:style w:type="character" w:customStyle="1" w:styleId="57">
    <w:name w:val="标题 5 字符"/>
    <w:basedOn w:val="41"/>
    <w:link w:val="7"/>
    <w:qFormat/>
    <w:uiPriority w:val="0"/>
    <w:rPr>
      <w:rFonts w:ascii="Times New Roman" w:hAnsi="Times New Roman" w:eastAsia="宋体" w:cs="Times New Roman"/>
      <w:b/>
      <w:bCs/>
      <w:sz w:val="28"/>
      <w:szCs w:val="28"/>
    </w:rPr>
  </w:style>
  <w:style w:type="character" w:customStyle="1" w:styleId="58">
    <w:name w:val="标题 6 字符"/>
    <w:basedOn w:val="41"/>
    <w:link w:val="8"/>
    <w:qFormat/>
    <w:uiPriority w:val="0"/>
    <w:rPr>
      <w:rFonts w:ascii="Arial" w:hAnsi="Arial" w:eastAsia="黑体" w:cs="Times New Roman"/>
      <w:b/>
      <w:bCs/>
      <w:sz w:val="24"/>
      <w:szCs w:val="24"/>
    </w:rPr>
  </w:style>
  <w:style w:type="character" w:customStyle="1" w:styleId="59">
    <w:name w:val="标题 7 字符"/>
    <w:basedOn w:val="41"/>
    <w:link w:val="9"/>
    <w:qFormat/>
    <w:uiPriority w:val="0"/>
    <w:rPr>
      <w:rFonts w:ascii="Times New Roman" w:hAnsi="Times New Roman" w:eastAsia="宋体" w:cs="Times New Roman"/>
      <w:b/>
      <w:bCs/>
      <w:sz w:val="24"/>
      <w:szCs w:val="24"/>
    </w:rPr>
  </w:style>
  <w:style w:type="character" w:customStyle="1" w:styleId="60">
    <w:name w:val="标题 8 字符"/>
    <w:basedOn w:val="41"/>
    <w:link w:val="10"/>
    <w:qFormat/>
    <w:uiPriority w:val="0"/>
    <w:rPr>
      <w:rFonts w:ascii="Arial" w:hAnsi="Arial" w:eastAsia="黑体" w:cs="Times New Roman"/>
      <w:sz w:val="24"/>
      <w:szCs w:val="24"/>
    </w:rPr>
  </w:style>
  <w:style w:type="character" w:customStyle="1" w:styleId="61">
    <w:name w:val="标题 9 字符"/>
    <w:basedOn w:val="41"/>
    <w:link w:val="11"/>
    <w:qFormat/>
    <w:uiPriority w:val="0"/>
    <w:rPr>
      <w:rFonts w:ascii="Arial" w:hAnsi="Arial" w:eastAsia="黑体" w:cs="Times New Roman"/>
      <w:szCs w:val="21"/>
    </w:rPr>
  </w:style>
  <w:style w:type="character" w:customStyle="1" w:styleId="62">
    <w:name w:val="页眉 字符"/>
    <w:basedOn w:val="41"/>
    <w:link w:val="27"/>
    <w:qFormat/>
    <w:uiPriority w:val="99"/>
    <w:rPr>
      <w:rFonts w:ascii="Times New Roman" w:hAnsi="Times New Roman" w:eastAsia="宋体" w:cs="Times New Roman"/>
      <w:sz w:val="18"/>
      <w:szCs w:val="18"/>
    </w:rPr>
  </w:style>
  <w:style w:type="character" w:customStyle="1" w:styleId="63">
    <w:name w:val="页脚 字符"/>
    <w:basedOn w:val="41"/>
    <w:link w:val="26"/>
    <w:qFormat/>
    <w:uiPriority w:val="0"/>
    <w:rPr>
      <w:rFonts w:ascii="Times New Roman" w:hAnsi="Times New Roman" w:eastAsia="宋体" w:cs="Times New Roman"/>
      <w:sz w:val="18"/>
      <w:szCs w:val="18"/>
    </w:rPr>
  </w:style>
  <w:style w:type="character" w:customStyle="1" w:styleId="64">
    <w:name w:val="批注文字 字符"/>
    <w:basedOn w:val="41"/>
    <w:link w:val="14"/>
    <w:qFormat/>
    <w:uiPriority w:val="99"/>
    <w:rPr>
      <w:rFonts w:ascii="Times New Roman" w:hAnsi="Times New Roman" w:eastAsia="宋体" w:cs="Times New Roman"/>
      <w:szCs w:val="24"/>
    </w:rPr>
  </w:style>
  <w:style w:type="character" w:customStyle="1" w:styleId="65">
    <w:name w:val="批注主题 字符"/>
    <w:basedOn w:val="64"/>
    <w:link w:val="37"/>
    <w:semiHidden/>
    <w:qFormat/>
    <w:uiPriority w:val="0"/>
    <w:rPr>
      <w:rFonts w:ascii="Times New Roman" w:hAnsi="Times New Roman" w:eastAsia="宋体" w:cs="Times New Roman"/>
      <w:b/>
      <w:bCs/>
      <w:szCs w:val="20"/>
    </w:rPr>
  </w:style>
  <w:style w:type="character" w:customStyle="1" w:styleId="66">
    <w:name w:val="文档结构图 字符"/>
    <w:basedOn w:val="41"/>
    <w:link w:val="13"/>
    <w:semiHidden/>
    <w:qFormat/>
    <w:uiPriority w:val="0"/>
    <w:rPr>
      <w:rFonts w:ascii="宋体" w:hAnsi="Times New Roman" w:eastAsia="宋体" w:cs="Times New Roman"/>
      <w:sz w:val="18"/>
      <w:szCs w:val="18"/>
    </w:rPr>
  </w:style>
  <w:style w:type="character" w:customStyle="1" w:styleId="67">
    <w:name w:val="正文文本 字符"/>
    <w:basedOn w:val="41"/>
    <w:link w:val="16"/>
    <w:qFormat/>
    <w:uiPriority w:val="0"/>
    <w:rPr>
      <w:rFonts w:ascii="Times New Roman" w:hAnsi="Times New Roman" w:eastAsia="宋体" w:cs="Times New Roman"/>
      <w:sz w:val="28"/>
      <w:szCs w:val="20"/>
    </w:rPr>
  </w:style>
  <w:style w:type="character" w:customStyle="1" w:styleId="68">
    <w:name w:val="正文文本缩进 字符"/>
    <w:basedOn w:val="41"/>
    <w:link w:val="17"/>
    <w:qFormat/>
    <w:uiPriority w:val="0"/>
    <w:rPr>
      <w:rFonts w:ascii="楷体_GB2312" w:hAnsi="Times New Roman" w:eastAsia="楷体_GB2312" w:cs="Times New Roman"/>
      <w:kern w:val="0"/>
      <w:sz w:val="28"/>
      <w:szCs w:val="20"/>
    </w:rPr>
  </w:style>
  <w:style w:type="character" w:customStyle="1" w:styleId="69">
    <w:name w:val="纯文本 字符"/>
    <w:basedOn w:val="41"/>
    <w:link w:val="21"/>
    <w:qFormat/>
    <w:uiPriority w:val="0"/>
    <w:rPr>
      <w:rFonts w:ascii="宋体" w:hAnsi="Courier New" w:eastAsia="宋体" w:cs="Times New Roman"/>
      <w:szCs w:val="20"/>
    </w:rPr>
  </w:style>
  <w:style w:type="character" w:customStyle="1" w:styleId="70">
    <w:name w:val="日期 字符"/>
    <w:basedOn w:val="41"/>
    <w:link w:val="23"/>
    <w:qFormat/>
    <w:uiPriority w:val="0"/>
    <w:rPr>
      <w:rFonts w:ascii="Times New Roman" w:hAnsi="Times New Roman" w:eastAsia="宋体" w:cs="Times New Roman"/>
      <w:szCs w:val="20"/>
    </w:rPr>
  </w:style>
  <w:style w:type="character" w:customStyle="1" w:styleId="71">
    <w:name w:val="正文文本缩进 2 字符"/>
    <w:basedOn w:val="41"/>
    <w:link w:val="24"/>
    <w:qFormat/>
    <w:uiPriority w:val="0"/>
    <w:rPr>
      <w:rFonts w:ascii="仿宋_GB2312" w:hAnsi="宋体" w:eastAsia="仿宋_GB2312" w:cs="Times New Roman"/>
      <w:sz w:val="24"/>
      <w:szCs w:val="24"/>
    </w:rPr>
  </w:style>
  <w:style w:type="character" w:customStyle="1" w:styleId="72">
    <w:name w:val="副标题 字符"/>
    <w:basedOn w:val="41"/>
    <w:link w:val="30"/>
    <w:qFormat/>
    <w:uiPriority w:val="0"/>
    <w:rPr>
      <w:rFonts w:ascii="Cambria" w:hAnsi="Cambria" w:eastAsia="宋体" w:cs="黑体"/>
      <w:b/>
      <w:bCs/>
      <w:kern w:val="28"/>
      <w:sz w:val="32"/>
      <w:szCs w:val="32"/>
    </w:rPr>
  </w:style>
  <w:style w:type="character" w:customStyle="1" w:styleId="73">
    <w:name w:val="正文文本缩进 3 字符"/>
    <w:basedOn w:val="41"/>
    <w:link w:val="32"/>
    <w:qFormat/>
    <w:uiPriority w:val="0"/>
    <w:rPr>
      <w:rFonts w:ascii="Times New Roman" w:hAnsi="Times New Roman" w:eastAsia="宋体" w:cs="Times New Roman"/>
      <w:sz w:val="24"/>
      <w:szCs w:val="20"/>
    </w:rPr>
  </w:style>
  <w:style w:type="character" w:customStyle="1" w:styleId="74">
    <w:name w:val="标题 字符"/>
    <w:basedOn w:val="41"/>
    <w:link w:val="36"/>
    <w:qFormat/>
    <w:uiPriority w:val="0"/>
    <w:rPr>
      <w:rFonts w:ascii="Cambria" w:hAnsi="Cambria" w:eastAsia="宋体" w:cs="Times New Roman"/>
      <w:b/>
      <w:bCs/>
      <w:sz w:val="32"/>
      <w:szCs w:val="32"/>
    </w:rPr>
  </w:style>
  <w:style w:type="paragraph" w:customStyle="1" w:styleId="75">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6">
    <w:name w:val="_Style 36"/>
    <w:basedOn w:val="1"/>
    <w:qFormat/>
    <w:uiPriority w:val="34"/>
    <w:pPr>
      <w:ind w:firstLine="420" w:firstLineChars="200"/>
    </w:pPr>
    <w:rPr>
      <w:szCs w:val="20"/>
    </w:rPr>
  </w:style>
  <w:style w:type="paragraph" w:customStyle="1" w:styleId="77">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8">
    <w:name w:val="Default"/>
    <w:next w:val="7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9">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81">
    <w:name w:val="新定义正文"/>
    <w:basedOn w:val="1"/>
    <w:qFormat/>
    <w:uiPriority w:val="0"/>
    <w:pPr>
      <w:widowControl/>
    </w:pPr>
    <w:rPr>
      <w:color w:val="000000"/>
      <w:szCs w:val="21"/>
    </w:rPr>
  </w:style>
  <w:style w:type="paragraph" w:customStyle="1" w:styleId="82">
    <w:name w:val="节"/>
    <w:basedOn w:val="4"/>
    <w:qFormat/>
    <w:uiPriority w:val="0"/>
    <w:pPr>
      <w:numPr>
        <w:ilvl w:val="1"/>
        <w:numId w:val="1"/>
      </w:numPr>
      <w:tabs>
        <w:tab w:val="left" w:pos="432"/>
      </w:tabs>
      <w:spacing w:line="240" w:lineRule="auto"/>
    </w:pPr>
    <w:rPr>
      <w:rFonts w:ascii="黑体"/>
      <w:b w:val="0"/>
      <w:sz w:val="28"/>
      <w:szCs w:val="28"/>
    </w:rPr>
  </w:style>
  <w:style w:type="paragraph" w:customStyle="1" w:styleId="83">
    <w:name w:val="TOC 标题2"/>
    <w:basedOn w:val="3"/>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4">
    <w:name w:val="列出段落1"/>
    <w:basedOn w:val="1"/>
    <w:qFormat/>
    <w:uiPriority w:val="0"/>
    <w:pPr>
      <w:ind w:firstLine="420" w:firstLineChars="200"/>
    </w:pPr>
    <w:rPr>
      <w:szCs w:val="20"/>
    </w:rPr>
  </w:style>
  <w:style w:type="paragraph" w:customStyle="1" w:styleId="8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6">
    <w:name w:val="Char Char1"/>
    <w:qFormat/>
    <w:uiPriority w:val="0"/>
    <w:rPr>
      <w:rFonts w:ascii="楷体_GB2312" w:eastAsia="楷体_GB2312"/>
      <w:sz w:val="28"/>
    </w:rPr>
  </w:style>
  <w:style w:type="character" w:customStyle="1" w:styleId="87">
    <w:name w:val="Char Char"/>
    <w:qFormat/>
    <w:uiPriority w:val="0"/>
    <w:rPr>
      <w:rFonts w:ascii="宋体"/>
      <w:kern w:val="2"/>
      <w:sz w:val="18"/>
      <w:szCs w:val="18"/>
    </w:rPr>
  </w:style>
  <w:style w:type="paragraph" w:customStyle="1" w:styleId="88">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9">
    <w:name w:val="样式 标题 3 + (中文) 黑体 小四 非加粗 段前: 7.8 磅 段后: 0 磅 行距: 固定值 20 磅"/>
    <w:basedOn w:val="6"/>
    <w:qFormat/>
    <w:uiPriority w:val="0"/>
    <w:pPr>
      <w:autoSpaceDE/>
      <w:autoSpaceDN/>
      <w:adjustRightInd/>
      <w:spacing w:before="0" w:after="0" w:line="400" w:lineRule="exact"/>
    </w:pPr>
    <w:rPr>
      <w:rFonts w:ascii="Times New Roman" w:cs="宋体"/>
      <w:kern w:val="2"/>
      <w:sz w:val="24"/>
    </w:rPr>
  </w:style>
  <w:style w:type="character" w:customStyle="1" w:styleId="90">
    <w:name w:val="批注文字 Char1"/>
    <w:qFormat/>
    <w:uiPriority w:val="99"/>
    <w:rPr>
      <w:kern w:val="2"/>
      <w:sz w:val="21"/>
    </w:rPr>
  </w:style>
  <w:style w:type="character" w:customStyle="1" w:styleId="91">
    <w:name w:val="正文文本 3 字符"/>
    <w:basedOn w:val="41"/>
    <w:link w:val="15"/>
    <w:semiHidden/>
    <w:qFormat/>
    <w:uiPriority w:val="99"/>
    <w:rPr>
      <w:rFonts w:ascii="Times New Roman" w:hAnsi="Times New Roman" w:eastAsia="宋体" w:cs="Times New Roman"/>
      <w:sz w:val="16"/>
      <w:szCs w:val="16"/>
    </w:rPr>
  </w:style>
  <w:style w:type="paragraph" w:customStyle="1" w:styleId="92">
    <w:name w:val="样式 标题 2 + Times New Roman 四号 非加粗 段前: 5 磅 段后: 0 磅 行距: 固定值 20..."/>
    <w:basedOn w:val="4"/>
    <w:qFormat/>
    <w:uiPriority w:val="0"/>
    <w:pPr>
      <w:spacing w:before="100" w:line="400" w:lineRule="exact"/>
    </w:pPr>
    <w:rPr>
      <w:rFonts w:ascii="Times New Roman" w:hAnsi="Times New Roman" w:cs="宋体"/>
      <w:b w:val="0"/>
      <w:sz w:val="28"/>
      <w:szCs w:val="20"/>
    </w:rPr>
  </w:style>
  <w:style w:type="paragraph" w:customStyle="1" w:styleId="93">
    <w:name w:val="CM14"/>
    <w:basedOn w:val="78"/>
    <w:next w:val="78"/>
    <w:unhideWhenUsed/>
    <w:qFormat/>
    <w:uiPriority w:val="99"/>
    <w:pPr>
      <w:spacing w:line="546" w:lineRule="atLeast"/>
    </w:pPr>
    <w:rPr>
      <w:rFonts w:hint="eastAsia"/>
    </w:rPr>
  </w:style>
  <w:style w:type="paragraph" w:customStyle="1" w:styleId="94">
    <w:name w:val="正文00"/>
    <w:basedOn w:val="1"/>
    <w:qFormat/>
    <w:uiPriority w:val="0"/>
    <w:pPr>
      <w:topLinePunct/>
      <w:spacing w:line="360" w:lineRule="auto"/>
      <w:ind w:firstLine="200" w:firstLineChars="200"/>
    </w:pPr>
  </w:style>
  <w:style w:type="table" w:customStyle="1" w:styleId="95">
    <w:name w:val="Table Normal"/>
    <w:semiHidden/>
    <w:unhideWhenUsed/>
    <w:qFormat/>
    <w:uiPriority w:val="0"/>
    <w:tblPr>
      <w:tblCellMar>
        <w:top w:w="0" w:type="dxa"/>
        <w:left w:w="0" w:type="dxa"/>
        <w:bottom w:w="0" w:type="dxa"/>
        <w:right w:w="0" w:type="dxa"/>
      </w:tblCellMar>
    </w:tblPr>
  </w:style>
  <w:style w:type="paragraph" w:customStyle="1" w:styleId="96">
    <w:name w:val="正文2"/>
    <w:basedOn w:val="1"/>
    <w:qFormat/>
    <w:uiPriority w:val="0"/>
    <w:pPr>
      <w:spacing w:before="156" w:line="360" w:lineRule="auto"/>
      <w:ind w:firstLine="510" w:firstLineChars="200"/>
    </w:pPr>
    <w:rPr>
      <w:sz w:val="24"/>
    </w:rPr>
  </w:style>
  <w:style w:type="paragraph" w:customStyle="1" w:styleId="97">
    <w:name w:val="WPSOffice手动目录 1"/>
    <w:qFormat/>
    <w:uiPriority w:val="0"/>
    <w:rPr>
      <w:rFonts w:ascii="Times New Roman" w:hAnsi="Times New Roman" w:eastAsia="宋体" w:cs="Times New Roman"/>
      <w:lang w:val="en-US" w:eastAsia="zh-CN" w:bidi="ar-SA"/>
    </w:rPr>
  </w:style>
  <w:style w:type="paragraph" w:customStyle="1" w:styleId="98">
    <w:name w:val="其他"/>
    <w:basedOn w:val="1"/>
    <w:qFormat/>
    <w:uiPriority w:val="0"/>
    <w:pPr>
      <w:shd w:val="clear" w:color="auto" w:fill="FFFFFF"/>
      <w:spacing w:line="401" w:lineRule="auto"/>
      <w:ind w:firstLine="400"/>
    </w:pPr>
    <w:rPr>
      <w:rFonts w:ascii="MingLiU" w:hAnsi="MingLiU" w:eastAsia="MingLiU" w:cs="MingLiU"/>
      <w:sz w:val="28"/>
      <w:szCs w:val="28"/>
      <w:lang w:val="zh-CN" w:eastAsia="zh-CN" w:bidi="zh-CN"/>
    </w:rPr>
  </w:style>
  <w:style w:type="paragraph" w:customStyle="1" w:styleId="99">
    <w:name w:val="样式1"/>
    <w:basedOn w:val="1"/>
    <w:qFormat/>
    <w:uiPriority w:val="0"/>
    <w:pPr>
      <w:spacing w:line="360" w:lineRule="exact"/>
    </w:pPr>
    <w:rPr>
      <w:rFonts w:ascii="Arial" w:hAnsi="Arial"/>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7939</Words>
  <Characters>8516</Characters>
  <Lines>120</Lines>
  <Paragraphs>33</Paragraphs>
  <TotalTime>1</TotalTime>
  <ScaleCrop>false</ScaleCrop>
  <LinksUpToDate>false</LinksUpToDate>
  <CharactersWithSpaces>9430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2017-10-30T16:00:00Z</dcterms:created>
  <cp:lastPrinted>2023-03-24T07:10:00Z</cp:lastPrinted>
  <dcterms:modified xsi:type="dcterms:W3CDTF">2023-03-24T09:23:41Z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E44A068217A446A09AED521EB04FBE0A</vt:lpwstr>
  </property>
</Properties>
</file>